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072C" w:rsidRPr="002C0AEA" w:rsidRDefault="00AD5C95">
      <w:pPr>
        <w:spacing w:line="240" w:lineRule="auto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2C0AEA">
        <w:rPr>
          <w:rFonts w:ascii="Times New Roman" w:hAnsi="Times New Roman"/>
          <w:b/>
        </w:rPr>
        <w:t>Examenul de bacalaureat naţional 2027</w:t>
      </w:r>
    </w:p>
    <w:p w:rsidR="0036072C" w:rsidRPr="002C0AEA" w:rsidRDefault="00AD5C95">
      <w:pPr>
        <w:spacing w:line="240" w:lineRule="auto"/>
        <w:jc w:val="center"/>
        <w:rPr>
          <w:rFonts w:ascii="Times New Roman" w:hAnsi="Times New Roman"/>
          <w:b/>
        </w:rPr>
      </w:pPr>
      <w:r w:rsidRPr="002C0AEA">
        <w:rPr>
          <w:rFonts w:ascii="Times New Roman" w:hAnsi="Times New Roman"/>
          <w:b/>
        </w:rPr>
        <w:t>Proba E. d)</w:t>
      </w:r>
    </w:p>
    <w:p w:rsidR="0036072C" w:rsidRPr="002C0AEA" w:rsidRDefault="00AD5C95">
      <w:pPr>
        <w:spacing w:line="240" w:lineRule="auto"/>
        <w:jc w:val="center"/>
        <w:rPr>
          <w:rFonts w:ascii="Times New Roman" w:hAnsi="Times New Roman"/>
        </w:rPr>
      </w:pPr>
      <w:r w:rsidRPr="002C0AEA">
        <w:rPr>
          <w:rFonts w:ascii="Times New Roman" w:hAnsi="Times New Roman"/>
          <w:b/>
          <w:lang w:val="it-IT"/>
        </w:rPr>
        <w:t>Biologie vegetal</w:t>
      </w:r>
      <w:r w:rsidRPr="002C0AEA">
        <w:rPr>
          <w:rFonts w:ascii="Times New Roman" w:hAnsi="Times New Roman"/>
          <w:b/>
        </w:rPr>
        <w:t>ă şi animală</w:t>
      </w:r>
    </w:p>
    <w:p w:rsidR="0036072C" w:rsidRPr="002C0AEA" w:rsidRDefault="00AD5C95" w:rsidP="00AF634C">
      <w:pPr>
        <w:tabs>
          <w:tab w:val="right" w:pos="9639"/>
        </w:tabs>
        <w:spacing w:line="240" w:lineRule="auto"/>
        <w:rPr>
          <w:rFonts w:ascii="Times New Roman" w:hAnsi="Times New Roman"/>
          <w:b/>
        </w:rPr>
      </w:pPr>
      <w:r w:rsidRPr="002C0AEA">
        <w:rPr>
          <w:rFonts w:ascii="Times New Roman" w:hAnsi="Times New Roman"/>
          <w:b/>
        </w:rPr>
        <w:tab/>
        <w:t>Model</w:t>
      </w:r>
    </w:p>
    <w:p w:rsidR="0036072C" w:rsidRPr="002C0AEA" w:rsidRDefault="00AD5C95">
      <w:pPr>
        <w:pStyle w:val="BodyTextIndent"/>
        <w:spacing w:after="0"/>
        <w:ind w:left="0"/>
        <w:rPr>
          <w:b/>
          <w:i/>
          <w:lang w:val="ro-RO"/>
        </w:rPr>
      </w:pPr>
      <w:r w:rsidRPr="002C0AEA">
        <w:rPr>
          <w:b/>
          <w:i/>
          <w:lang w:val="ro-RO"/>
        </w:rPr>
        <w:t>Filiera teoretică – profilul real;</w:t>
      </w:r>
    </w:p>
    <w:p w:rsidR="0036072C" w:rsidRPr="002C0AEA" w:rsidRDefault="00AD5C95">
      <w:pPr>
        <w:pStyle w:val="BodyTextIndent"/>
        <w:spacing w:after="0"/>
        <w:ind w:left="0"/>
        <w:rPr>
          <w:b/>
          <w:i/>
          <w:lang w:val="ro-RO"/>
        </w:rPr>
      </w:pPr>
      <w:r w:rsidRPr="002C0AEA">
        <w:rPr>
          <w:b/>
          <w:i/>
          <w:spacing w:val="-6"/>
          <w:lang w:val="ro-RO"/>
        </w:rPr>
        <w:t>Filiera tehnologică – profilurile: tehnic, resurse naturale şi protecţia</w:t>
      </w:r>
      <w:r w:rsidRPr="002C0AEA">
        <w:rPr>
          <w:b/>
          <w:i/>
          <w:lang w:val="ro-RO"/>
        </w:rPr>
        <w:t xml:space="preserve"> mediului;</w:t>
      </w:r>
    </w:p>
    <w:p w:rsidR="0036072C" w:rsidRPr="002C0AEA" w:rsidRDefault="00AD5C95">
      <w:pPr>
        <w:pStyle w:val="BodyTextIndent"/>
        <w:spacing w:after="0"/>
        <w:ind w:left="0"/>
        <w:rPr>
          <w:b/>
          <w:i/>
          <w:lang w:val="ro-RO"/>
        </w:rPr>
      </w:pPr>
      <w:r w:rsidRPr="002C0AEA">
        <w:rPr>
          <w:b/>
          <w:i/>
          <w:lang w:val="ro-RO"/>
        </w:rPr>
        <w:t>Filiera vocaţională – profilul militar.</w:t>
      </w:r>
    </w:p>
    <w:p w:rsidR="0036072C" w:rsidRPr="002C0AEA" w:rsidRDefault="0036072C">
      <w:pPr>
        <w:tabs>
          <w:tab w:val="left" w:pos="284"/>
        </w:tabs>
        <w:spacing w:line="240" w:lineRule="auto"/>
        <w:ind w:left="720"/>
        <w:rPr>
          <w:rFonts w:ascii="Times New Roman" w:eastAsia="MS Mincho" w:hAnsi="Times New Roman"/>
          <w:lang w:eastAsia="ja-JP"/>
        </w:rPr>
      </w:pPr>
    </w:p>
    <w:p w:rsidR="0036072C" w:rsidRPr="002C0AEA" w:rsidRDefault="00AD5C95">
      <w:pPr>
        <w:tabs>
          <w:tab w:val="left" w:pos="284"/>
        </w:tabs>
        <w:spacing w:line="240" w:lineRule="auto"/>
        <w:ind w:left="720"/>
        <w:rPr>
          <w:rFonts w:ascii="Times New Roman" w:hAnsi="Times New Roman"/>
          <w:b/>
        </w:rPr>
      </w:pPr>
      <w:r w:rsidRPr="002C0AEA">
        <w:rPr>
          <w:rFonts w:ascii="Times New Roman" w:hAnsi="Times New Roman"/>
          <w:b/>
        </w:rPr>
        <w:t>• Toate subiectele sunt obligatorii. Se acordă zece puncte din oficiu.</w:t>
      </w:r>
    </w:p>
    <w:p w:rsidR="0036072C" w:rsidRPr="002C0AEA" w:rsidRDefault="00AD5C95" w:rsidP="00AF634C">
      <w:pPr>
        <w:tabs>
          <w:tab w:val="left" w:pos="284"/>
        </w:tabs>
        <w:spacing w:line="240" w:lineRule="auto"/>
        <w:ind w:left="720"/>
        <w:rPr>
          <w:rFonts w:ascii="Times New Roman" w:hAnsi="Times New Roman"/>
          <w:b/>
          <w:u w:val="single"/>
        </w:rPr>
      </w:pPr>
      <w:r w:rsidRPr="002C0AEA">
        <w:rPr>
          <w:rFonts w:ascii="Times New Roman" w:hAnsi="Times New Roman"/>
          <w:b/>
        </w:rPr>
        <w:t>• Timpul de lucru efectiv este de trei ore.</w:t>
      </w:r>
    </w:p>
    <w:p w:rsidR="0036072C" w:rsidRPr="002C0AEA" w:rsidRDefault="00AD5C95">
      <w:pPr>
        <w:rPr>
          <w:rFonts w:ascii="Times New Roman" w:hAnsi="Times New Roman"/>
          <w:b/>
          <w:u w:val="single"/>
        </w:rPr>
      </w:pPr>
      <w:r w:rsidRPr="002C0AEA">
        <w:rPr>
          <w:rFonts w:ascii="Times New Roman" w:hAnsi="Times New Roman"/>
          <w:b/>
          <w:u w:val="single"/>
        </w:rPr>
        <w:t xml:space="preserve">I. TÉTEL </w:t>
      </w:r>
      <w:r w:rsidRPr="002C0AEA">
        <w:rPr>
          <w:rFonts w:ascii="Times New Roman" w:hAnsi="Times New Roman"/>
          <w:b/>
          <w:u w:val="single"/>
        </w:rPr>
        <w:tab/>
      </w:r>
      <w:r w:rsidRPr="002C0AEA">
        <w:rPr>
          <w:rFonts w:ascii="Times New Roman" w:hAnsi="Times New Roman"/>
          <w:b/>
          <w:u w:val="single"/>
        </w:rPr>
        <w:tab/>
      </w:r>
      <w:r w:rsidRPr="002C0AEA">
        <w:rPr>
          <w:rFonts w:ascii="Times New Roman" w:hAnsi="Times New Roman"/>
          <w:b/>
          <w:u w:val="single"/>
        </w:rPr>
        <w:tab/>
      </w:r>
      <w:r w:rsidRPr="002C0AEA">
        <w:rPr>
          <w:rFonts w:ascii="Times New Roman" w:hAnsi="Times New Roman"/>
          <w:b/>
          <w:u w:val="single"/>
        </w:rPr>
        <w:tab/>
      </w:r>
      <w:r w:rsidRPr="002C0AEA">
        <w:rPr>
          <w:rFonts w:ascii="Times New Roman" w:hAnsi="Times New Roman"/>
          <w:b/>
          <w:u w:val="single"/>
        </w:rPr>
        <w:tab/>
      </w:r>
      <w:r w:rsidRPr="002C0AEA">
        <w:rPr>
          <w:rFonts w:ascii="Times New Roman" w:hAnsi="Times New Roman"/>
          <w:b/>
          <w:u w:val="single"/>
        </w:rPr>
        <w:tab/>
      </w:r>
      <w:r w:rsidRPr="002C0AEA">
        <w:rPr>
          <w:rFonts w:ascii="Times New Roman" w:hAnsi="Times New Roman"/>
          <w:b/>
          <w:u w:val="single"/>
        </w:rPr>
        <w:tab/>
      </w:r>
      <w:r w:rsidRPr="002C0AEA">
        <w:rPr>
          <w:rFonts w:ascii="Times New Roman" w:hAnsi="Times New Roman"/>
          <w:b/>
          <w:u w:val="single"/>
        </w:rPr>
        <w:tab/>
      </w:r>
      <w:r w:rsidRPr="002C0AEA">
        <w:rPr>
          <w:rFonts w:ascii="Times New Roman" w:hAnsi="Times New Roman"/>
          <w:b/>
          <w:u w:val="single"/>
        </w:rPr>
        <w:tab/>
      </w:r>
      <w:r w:rsidRPr="002C0AEA">
        <w:rPr>
          <w:rFonts w:ascii="Times New Roman" w:hAnsi="Times New Roman"/>
          <w:b/>
          <w:u w:val="single"/>
        </w:rPr>
        <w:tab/>
      </w:r>
      <w:r w:rsidRPr="002C0AEA">
        <w:rPr>
          <w:rFonts w:ascii="Times New Roman" w:hAnsi="Times New Roman"/>
          <w:b/>
          <w:u w:val="single"/>
        </w:rPr>
        <w:tab/>
        <w:t xml:space="preserve">(30 pont) </w:t>
      </w:r>
    </w:p>
    <w:p w:rsidR="0036072C" w:rsidRPr="002C0AEA" w:rsidRDefault="00AD5C95">
      <w:pPr>
        <w:spacing w:after="20"/>
        <w:rPr>
          <w:rFonts w:ascii="Times New Roman" w:hAnsi="Times New Roman"/>
          <w:b/>
          <w:bCs/>
        </w:rPr>
      </w:pPr>
      <w:r w:rsidRPr="002C0AEA">
        <w:rPr>
          <w:rFonts w:ascii="Times New Roman" w:eastAsia="Arial" w:hAnsi="Times New Roman"/>
          <w:b/>
        </w:rPr>
        <w:t>A</w:t>
      </w:r>
      <w:r w:rsidRPr="002C0AEA">
        <w:rPr>
          <w:rFonts w:ascii="Times New Roman" w:eastAsia="Arial" w:hAnsi="Times New Roman"/>
        </w:rPr>
        <w:t xml:space="preserve">                                                                                                             </w:t>
      </w:r>
      <w:r w:rsidRPr="002C0AEA">
        <w:rPr>
          <w:rFonts w:ascii="Times New Roman" w:eastAsia="Arial" w:hAnsi="Times New Roman"/>
          <w:lang w:val="hu-HU"/>
        </w:rPr>
        <w:t xml:space="preserve">       </w:t>
      </w:r>
      <w:r w:rsidR="00AF634C" w:rsidRPr="002C0AEA">
        <w:rPr>
          <w:rFonts w:ascii="Times New Roman" w:eastAsia="Arial" w:hAnsi="Times New Roman"/>
          <w:lang w:val="hu-HU"/>
        </w:rPr>
        <w:t xml:space="preserve">                          </w:t>
      </w:r>
      <w:r w:rsidRPr="002C0AEA">
        <w:rPr>
          <w:rFonts w:ascii="Times New Roman" w:eastAsia="Arial" w:hAnsi="Times New Roman"/>
          <w:lang w:val="hu-HU"/>
        </w:rPr>
        <w:t xml:space="preserve">   </w:t>
      </w:r>
      <w:r w:rsidRPr="002C0AEA">
        <w:rPr>
          <w:rFonts w:ascii="Times New Roman" w:eastAsia="Arial" w:hAnsi="Times New Roman"/>
          <w:b/>
          <w:bCs/>
        </w:rPr>
        <w:t xml:space="preserve"> 4 pont</w:t>
      </w:r>
    </w:p>
    <w:p w:rsidR="0036072C" w:rsidRPr="002C0AEA" w:rsidRDefault="00AD5C95">
      <w:pPr>
        <w:spacing w:line="240" w:lineRule="auto"/>
        <w:rPr>
          <w:rFonts w:ascii="Times New Roman" w:hAnsi="Times New Roman"/>
        </w:rPr>
      </w:pPr>
      <w:r w:rsidRPr="002C0AEA">
        <w:rPr>
          <w:rFonts w:ascii="Times New Roman" w:hAnsi="Times New Roman"/>
        </w:rPr>
        <w:t xml:space="preserve">Írja a vizsgalapra azokat a fogalmakat, amelyekkel kiegészítve az alábbi kijelentést, az helyessé válik. </w:t>
      </w:r>
    </w:p>
    <w:p w:rsidR="0036072C" w:rsidRPr="002C0AEA" w:rsidRDefault="00AD5C95">
      <w:pPr>
        <w:spacing w:after="80"/>
        <w:ind w:left="312"/>
        <w:rPr>
          <w:rFonts w:ascii="Times New Roman" w:hAnsi="Times New Roman"/>
          <w:lang w:val="hu-HU"/>
        </w:rPr>
      </w:pPr>
      <w:r w:rsidRPr="002C0AEA">
        <w:rPr>
          <w:rFonts w:ascii="Times New Roman" w:eastAsia="Arial" w:hAnsi="Times New Roman"/>
        </w:rPr>
        <w:t>A zárvatermő növényeket az embrióban található sziklevelek száma alapján ................................ és ................................ csoport</w:t>
      </w:r>
      <w:r w:rsidRPr="002C0AEA">
        <w:rPr>
          <w:rFonts w:ascii="Times New Roman" w:eastAsia="Arial" w:hAnsi="Times New Roman"/>
          <w:lang w:val="hu-HU"/>
        </w:rPr>
        <w:t>jába</w:t>
      </w:r>
      <w:r w:rsidRPr="002C0AEA">
        <w:rPr>
          <w:rFonts w:ascii="Times New Roman" w:eastAsia="Arial" w:hAnsi="Times New Roman"/>
        </w:rPr>
        <w:t xml:space="preserve"> soroljuk.</w:t>
      </w:r>
      <w:r w:rsidRPr="002C0AEA">
        <w:rPr>
          <w:rFonts w:ascii="Times New Roman" w:eastAsia="Arial" w:hAnsi="Times New Roman"/>
          <w:lang w:val="hu-HU"/>
        </w:rPr>
        <w:t xml:space="preserve">  </w:t>
      </w:r>
    </w:p>
    <w:p w:rsidR="0036072C" w:rsidRPr="002C0AEA" w:rsidRDefault="00AD5C95">
      <w:pPr>
        <w:spacing w:after="20"/>
        <w:rPr>
          <w:rFonts w:ascii="Times New Roman" w:hAnsi="Times New Roman"/>
          <w:b/>
          <w:bCs/>
        </w:rPr>
      </w:pPr>
      <w:r w:rsidRPr="002C0AEA">
        <w:rPr>
          <w:rFonts w:ascii="Times New Roman" w:eastAsia="Arial" w:hAnsi="Times New Roman"/>
          <w:b/>
        </w:rPr>
        <w:t>B</w:t>
      </w:r>
      <w:r w:rsidRPr="002C0AEA">
        <w:rPr>
          <w:rFonts w:ascii="Times New Roman" w:eastAsia="Arial" w:hAnsi="Times New Roman"/>
        </w:rPr>
        <w:t xml:space="preserve">                                                                                                             </w:t>
      </w:r>
      <w:r w:rsidR="00AF634C" w:rsidRPr="002C0AEA">
        <w:rPr>
          <w:rFonts w:ascii="Times New Roman" w:eastAsia="Arial" w:hAnsi="Times New Roman"/>
          <w:lang w:val="hu-HU"/>
        </w:rPr>
        <w:t xml:space="preserve">                               </w:t>
      </w:r>
      <w:r w:rsidRPr="002C0AEA">
        <w:rPr>
          <w:rFonts w:ascii="Times New Roman" w:eastAsia="Arial" w:hAnsi="Times New Roman"/>
          <w:lang w:val="hu-HU"/>
        </w:rPr>
        <w:t xml:space="preserve">       </w:t>
      </w:r>
      <w:r w:rsidRPr="002C0AEA">
        <w:rPr>
          <w:rFonts w:ascii="Times New Roman" w:eastAsia="Arial" w:hAnsi="Times New Roman"/>
          <w:b/>
          <w:bCs/>
        </w:rPr>
        <w:t>6 pont</w:t>
      </w:r>
    </w:p>
    <w:p w:rsidR="0036072C" w:rsidRPr="002C0AEA" w:rsidRDefault="00AD5C95">
      <w:pPr>
        <w:spacing w:after="80"/>
        <w:ind w:left="198"/>
        <w:rPr>
          <w:rFonts w:ascii="Times New Roman" w:hAnsi="Times New Roman"/>
        </w:rPr>
      </w:pPr>
      <w:r w:rsidRPr="002C0AEA">
        <w:rPr>
          <w:rFonts w:ascii="Times New Roman" w:eastAsia="Arial" w:hAnsi="Times New Roman"/>
        </w:rPr>
        <w:t>Adjon meg két példát a kötőszövetekre, és mindegyikhez írjon egy-egy jellemző tulajdonságot.</w:t>
      </w:r>
    </w:p>
    <w:p w:rsidR="0036072C" w:rsidRPr="002C0AEA" w:rsidRDefault="00AD5C95">
      <w:pPr>
        <w:spacing w:after="20"/>
        <w:rPr>
          <w:rFonts w:ascii="Times New Roman" w:hAnsi="Times New Roman"/>
          <w:b/>
          <w:bCs/>
        </w:rPr>
      </w:pPr>
      <w:r w:rsidRPr="002C0AEA">
        <w:rPr>
          <w:rFonts w:ascii="Times New Roman" w:eastAsia="Arial" w:hAnsi="Times New Roman"/>
          <w:b/>
        </w:rPr>
        <w:t>C</w:t>
      </w:r>
      <w:r w:rsidRPr="002C0AEA">
        <w:rPr>
          <w:rFonts w:ascii="Times New Roman" w:eastAsia="Arial" w:hAnsi="Times New Roman"/>
        </w:rPr>
        <w:t xml:space="preserve">                                                                                                      </w:t>
      </w:r>
      <w:r w:rsidR="00AF634C" w:rsidRPr="002C0AEA">
        <w:rPr>
          <w:rFonts w:ascii="Times New Roman" w:eastAsia="Arial" w:hAnsi="Times New Roman"/>
          <w:lang w:val="hu-HU"/>
        </w:rPr>
        <w:t xml:space="preserve">                       </w:t>
      </w:r>
      <w:r w:rsidRPr="002C0AEA">
        <w:rPr>
          <w:rFonts w:ascii="Times New Roman" w:eastAsia="Arial" w:hAnsi="Times New Roman"/>
          <w:lang w:val="hu-HU"/>
        </w:rPr>
        <w:t xml:space="preserve">                </w:t>
      </w:r>
      <w:r w:rsidR="00AF634C" w:rsidRPr="002C0AEA">
        <w:rPr>
          <w:rFonts w:ascii="Times New Roman" w:eastAsia="Arial" w:hAnsi="Times New Roman"/>
        </w:rPr>
        <w:t xml:space="preserve">  </w:t>
      </w:r>
      <w:r w:rsidRPr="002C0AEA">
        <w:rPr>
          <w:rFonts w:ascii="Times New Roman" w:eastAsia="Arial" w:hAnsi="Times New Roman"/>
          <w:b/>
          <w:bCs/>
        </w:rPr>
        <w:t xml:space="preserve"> 10 pont</w:t>
      </w:r>
    </w:p>
    <w:p w:rsidR="0036072C" w:rsidRPr="002C0AEA" w:rsidRDefault="00AD5C95">
      <w:pPr>
        <w:spacing w:after="40"/>
        <w:ind w:left="198"/>
        <w:rPr>
          <w:rFonts w:ascii="Times New Roman" w:hAnsi="Times New Roman"/>
        </w:rPr>
      </w:pPr>
      <w:r w:rsidRPr="002C0AEA">
        <w:rPr>
          <w:rFonts w:ascii="Times New Roman" w:eastAsia="Arial" w:hAnsi="Times New Roman"/>
        </w:rPr>
        <w:t>Írja le a vizsgalapra a helyes válasznak megfelelő betűjelet. Minden kérdésnek egyetlen helyes válasza van.</w:t>
      </w:r>
    </w:p>
    <w:p w:rsidR="0036072C" w:rsidRPr="002C0AEA" w:rsidRDefault="00AD5C95">
      <w:pPr>
        <w:ind w:left="198"/>
        <w:rPr>
          <w:rFonts w:ascii="Times New Roman" w:hAnsi="Times New Roman"/>
        </w:rPr>
      </w:pPr>
      <w:r w:rsidRPr="002C0AEA">
        <w:rPr>
          <w:rFonts w:ascii="Times New Roman" w:eastAsia="Arial" w:hAnsi="Times New Roman"/>
          <w:b/>
        </w:rPr>
        <w:t>1</w:t>
      </w:r>
      <w:r w:rsidRPr="002C0AEA">
        <w:rPr>
          <w:rFonts w:ascii="Times New Roman" w:eastAsia="Arial" w:hAnsi="Times New Roman"/>
        </w:rPr>
        <w:t>. Az ember hímivarsejtjei az alábbi szervekben képződnek:</w:t>
      </w:r>
    </w:p>
    <w:p w:rsidR="0036072C" w:rsidRPr="002C0AEA" w:rsidRDefault="00AD5C95">
      <w:pPr>
        <w:ind w:left="425"/>
        <w:rPr>
          <w:rFonts w:ascii="Times New Roman" w:hAnsi="Times New Roman"/>
        </w:rPr>
      </w:pPr>
      <w:r w:rsidRPr="002C0AEA">
        <w:rPr>
          <w:rFonts w:ascii="Times New Roman" w:eastAsia="Arial" w:hAnsi="Times New Roman"/>
        </w:rPr>
        <w:t>A. petefészkek</w:t>
      </w:r>
    </w:p>
    <w:p w:rsidR="0036072C" w:rsidRPr="002C0AEA" w:rsidRDefault="00AD5C95">
      <w:pPr>
        <w:ind w:left="425"/>
        <w:rPr>
          <w:rFonts w:ascii="Times New Roman" w:hAnsi="Times New Roman"/>
        </w:rPr>
      </w:pPr>
      <w:r w:rsidRPr="002C0AEA">
        <w:rPr>
          <w:rFonts w:ascii="Times New Roman" w:eastAsia="Arial" w:hAnsi="Times New Roman"/>
        </w:rPr>
        <w:t>B. petesejtek</w:t>
      </w:r>
    </w:p>
    <w:p w:rsidR="0036072C" w:rsidRPr="002C0AEA" w:rsidRDefault="00AD5C95">
      <w:pPr>
        <w:ind w:left="425"/>
        <w:rPr>
          <w:rFonts w:ascii="Times New Roman" w:hAnsi="Times New Roman"/>
        </w:rPr>
      </w:pPr>
      <w:r w:rsidRPr="002C0AEA">
        <w:rPr>
          <w:rFonts w:ascii="Times New Roman" w:eastAsia="Arial" w:hAnsi="Times New Roman"/>
        </w:rPr>
        <w:t>C. méh</w:t>
      </w:r>
    </w:p>
    <w:p w:rsidR="0036072C" w:rsidRPr="002C0AEA" w:rsidRDefault="00AD5C95" w:rsidP="00AF634C">
      <w:pPr>
        <w:ind w:left="425"/>
        <w:rPr>
          <w:rFonts w:ascii="Times New Roman" w:hAnsi="Times New Roman"/>
        </w:rPr>
      </w:pPr>
      <w:r w:rsidRPr="002C0AEA">
        <w:rPr>
          <w:rFonts w:ascii="Times New Roman" w:eastAsia="Arial" w:hAnsi="Times New Roman"/>
        </w:rPr>
        <w:t>D. herék</w:t>
      </w:r>
    </w:p>
    <w:p w:rsidR="0036072C" w:rsidRPr="002C0AEA" w:rsidRDefault="00AD5C95">
      <w:pPr>
        <w:ind w:left="198"/>
        <w:rPr>
          <w:rFonts w:ascii="Times New Roman" w:hAnsi="Times New Roman"/>
        </w:rPr>
      </w:pPr>
      <w:r w:rsidRPr="002C0AEA">
        <w:rPr>
          <w:rFonts w:ascii="Times New Roman" w:eastAsia="Arial" w:hAnsi="Times New Roman"/>
          <w:b/>
        </w:rPr>
        <w:t>2.</w:t>
      </w:r>
      <w:r w:rsidRPr="002C0AEA">
        <w:rPr>
          <w:rFonts w:ascii="Times New Roman" w:eastAsia="Arial" w:hAnsi="Times New Roman"/>
        </w:rPr>
        <w:t xml:space="preserve"> A maximális kondenzációval jellemezhető, kétkromatidás kromoszómák a mitózis következő szakaszában figyelhetők meg:</w:t>
      </w:r>
    </w:p>
    <w:p w:rsidR="0036072C" w:rsidRPr="002C0AEA" w:rsidRDefault="00AD5C95">
      <w:pPr>
        <w:ind w:left="425"/>
        <w:rPr>
          <w:rFonts w:ascii="Times New Roman" w:hAnsi="Times New Roman"/>
        </w:rPr>
      </w:pPr>
      <w:r w:rsidRPr="002C0AEA">
        <w:rPr>
          <w:rFonts w:ascii="Times New Roman" w:eastAsia="Arial" w:hAnsi="Times New Roman"/>
        </w:rPr>
        <w:t>A. anafázis</w:t>
      </w:r>
    </w:p>
    <w:p w:rsidR="0036072C" w:rsidRPr="002C0AEA" w:rsidRDefault="00AD5C95">
      <w:pPr>
        <w:ind w:left="425"/>
        <w:rPr>
          <w:rFonts w:ascii="Times New Roman" w:hAnsi="Times New Roman"/>
        </w:rPr>
      </w:pPr>
      <w:r w:rsidRPr="002C0AEA">
        <w:rPr>
          <w:rFonts w:ascii="Times New Roman" w:eastAsia="Arial" w:hAnsi="Times New Roman"/>
        </w:rPr>
        <w:t>B. metafázis</w:t>
      </w:r>
    </w:p>
    <w:p w:rsidR="0036072C" w:rsidRPr="002C0AEA" w:rsidRDefault="00AD5C95">
      <w:pPr>
        <w:ind w:left="425"/>
        <w:rPr>
          <w:rFonts w:ascii="Times New Roman" w:hAnsi="Times New Roman"/>
        </w:rPr>
      </w:pPr>
      <w:r w:rsidRPr="002C0AEA">
        <w:rPr>
          <w:rFonts w:ascii="Times New Roman" w:eastAsia="Arial" w:hAnsi="Times New Roman"/>
        </w:rPr>
        <w:t>C. profázis</w:t>
      </w:r>
    </w:p>
    <w:p w:rsidR="0036072C" w:rsidRPr="002C0AEA" w:rsidRDefault="00AD5C95" w:rsidP="00AF634C">
      <w:pPr>
        <w:ind w:left="425"/>
        <w:rPr>
          <w:rFonts w:ascii="Times New Roman" w:hAnsi="Times New Roman"/>
        </w:rPr>
      </w:pPr>
      <w:r w:rsidRPr="002C0AEA">
        <w:rPr>
          <w:rFonts w:ascii="Times New Roman" w:eastAsia="Arial" w:hAnsi="Times New Roman"/>
        </w:rPr>
        <w:t>D. telofázis</w:t>
      </w:r>
    </w:p>
    <w:p w:rsidR="0036072C" w:rsidRPr="002C0AEA" w:rsidRDefault="00AD5C95">
      <w:pPr>
        <w:ind w:left="198"/>
        <w:rPr>
          <w:rFonts w:ascii="Times New Roman" w:hAnsi="Times New Roman"/>
        </w:rPr>
      </w:pPr>
      <w:r w:rsidRPr="002C0AEA">
        <w:rPr>
          <w:rFonts w:ascii="Times New Roman" w:eastAsia="Arial" w:hAnsi="Times New Roman"/>
          <w:b/>
        </w:rPr>
        <w:t>3</w:t>
      </w:r>
      <w:r w:rsidRPr="002C0AEA">
        <w:rPr>
          <w:rFonts w:ascii="Times New Roman" w:eastAsia="Arial" w:hAnsi="Times New Roman"/>
        </w:rPr>
        <w:t>. A mitokondriumok szerepe:</w:t>
      </w:r>
    </w:p>
    <w:p w:rsidR="0036072C" w:rsidRPr="002C0AEA" w:rsidRDefault="00AD5C95">
      <w:pPr>
        <w:ind w:left="425"/>
        <w:rPr>
          <w:rFonts w:ascii="Times New Roman" w:hAnsi="Times New Roman"/>
        </w:rPr>
      </w:pPr>
      <w:r w:rsidRPr="002C0AEA">
        <w:rPr>
          <w:rFonts w:ascii="Times New Roman" w:eastAsia="Arial" w:hAnsi="Times New Roman"/>
        </w:rPr>
        <w:t>A. a sejt szaporodása</w:t>
      </w:r>
    </w:p>
    <w:p w:rsidR="0036072C" w:rsidRPr="002C0AEA" w:rsidRDefault="00AD5C95">
      <w:pPr>
        <w:ind w:left="425"/>
        <w:rPr>
          <w:rFonts w:ascii="Times New Roman" w:hAnsi="Times New Roman"/>
        </w:rPr>
      </w:pPr>
      <w:r w:rsidRPr="002C0AEA">
        <w:rPr>
          <w:rFonts w:ascii="Times New Roman" w:eastAsia="Arial" w:hAnsi="Times New Roman"/>
        </w:rPr>
        <w:t>B. sejten belüli emésztés</w:t>
      </w:r>
    </w:p>
    <w:p w:rsidR="0036072C" w:rsidRPr="002C0AEA" w:rsidRDefault="00AD5C95">
      <w:pPr>
        <w:ind w:left="425"/>
        <w:rPr>
          <w:rFonts w:ascii="Times New Roman" w:hAnsi="Times New Roman"/>
        </w:rPr>
      </w:pPr>
      <w:r w:rsidRPr="002C0AEA">
        <w:rPr>
          <w:rFonts w:ascii="Times New Roman" w:eastAsia="Arial" w:hAnsi="Times New Roman"/>
        </w:rPr>
        <w:t>C. energiafelszabadítás</w:t>
      </w:r>
    </w:p>
    <w:p w:rsidR="0036072C" w:rsidRPr="002C0AEA" w:rsidRDefault="00AD5C95">
      <w:pPr>
        <w:ind w:left="425"/>
        <w:rPr>
          <w:rFonts w:ascii="Times New Roman" w:hAnsi="Times New Roman"/>
        </w:rPr>
      </w:pPr>
      <w:r w:rsidRPr="002C0AEA">
        <w:rPr>
          <w:rFonts w:ascii="Times New Roman" w:eastAsia="Arial" w:hAnsi="Times New Roman"/>
        </w:rPr>
        <w:t>D. fehérjeszintézis</w:t>
      </w:r>
    </w:p>
    <w:p w:rsidR="0036072C" w:rsidRPr="002C0AEA" w:rsidRDefault="0036072C">
      <w:pPr>
        <w:spacing w:after="20"/>
        <w:rPr>
          <w:rFonts w:ascii="Times New Roman" w:hAnsi="Times New Roman"/>
        </w:rPr>
      </w:pPr>
    </w:p>
    <w:p w:rsidR="0036072C" w:rsidRPr="002C0AEA" w:rsidRDefault="00AD5C95">
      <w:pPr>
        <w:ind w:left="198"/>
        <w:rPr>
          <w:rFonts w:ascii="Times New Roman" w:hAnsi="Times New Roman"/>
        </w:rPr>
      </w:pPr>
      <w:r w:rsidRPr="002C0AEA">
        <w:rPr>
          <w:rFonts w:ascii="Times New Roman" w:eastAsia="Arial" w:hAnsi="Times New Roman"/>
          <w:b/>
        </w:rPr>
        <w:lastRenderedPageBreak/>
        <w:t>4.</w:t>
      </w:r>
      <w:r w:rsidRPr="002C0AEA">
        <w:rPr>
          <w:rFonts w:ascii="Times New Roman" w:eastAsia="Arial" w:hAnsi="Times New Roman"/>
        </w:rPr>
        <w:t xml:space="preserve"> A gégegyulladás a következő szervrendszer betegsége:</w:t>
      </w:r>
    </w:p>
    <w:p w:rsidR="0036072C" w:rsidRPr="002C0AEA" w:rsidRDefault="00AD5C95">
      <w:pPr>
        <w:ind w:left="425"/>
        <w:rPr>
          <w:rFonts w:ascii="Times New Roman" w:hAnsi="Times New Roman"/>
        </w:rPr>
      </w:pPr>
      <w:r w:rsidRPr="002C0AEA">
        <w:rPr>
          <w:rFonts w:ascii="Times New Roman" w:eastAsia="Arial" w:hAnsi="Times New Roman"/>
        </w:rPr>
        <w:t>A. keringési</w:t>
      </w:r>
    </w:p>
    <w:p w:rsidR="0036072C" w:rsidRPr="002C0AEA" w:rsidRDefault="00AD5C95">
      <w:pPr>
        <w:ind w:left="425"/>
        <w:rPr>
          <w:rFonts w:ascii="Times New Roman" w:hAnsi="Times New Roman"/>
        </w:rPr>
      </w:pPr>
      <w:r w:rsidRPr="002C0AEA">
        <w:rPr>
          <w:rFonts w:ascii="Times New Roman" w:eastAsia="Arial" w:hAnsi="Times New Roman"/>
        </w:rPr>
        <w:t>B. emésztő</w:t>
      </w:r>
    </w:p>
    <w:p w:rsidR="0036072C" w:rsidRPr="002C0AEA" w:rsidRDefault="00AD5C95">
      <w:pPr>
        <w:ind w:left="425"/>
        <w:rPr>
          <w:rFonts w:ascii="Times New Roman" w:hAnsi="Times New Roman"/>
        </w:rPr>
      </w:pPr>
      <w:r w:rsidRPr="002C0AEA">
        <w:rPr>
          <w:rFonts w:ascii="Times New Roman" w:eastAsia="Arial" w:hAnsi="Times New Roman"/>
        </w:rPr>
        <w:t>C. kiválasztó</w:t>
      </w:r>
    </w:p>
    <w:p w:rsidR="0036072C" w:rsidRPr="002C0AEA" w:rsidRDefault="00AD5C95" w:rsidP="00AF634C">
      <w:pPr>
        <w:ind w:left="425"/>
        <w:rPr>
          <w:rFonts w:ascii="Times New Roman" w:hAnsi="Times New Roman"/>
        </w:rPr>
      </w:pPr>
      <w:r w:rsidRPr="002C0AEA">
        <w:rPr>
          <w:rFonts w:ascii="Times New Roman" w:eastAsia="Arial" w:hAnsi="Times New Roman"/>
        </w:rPr>
        <w:t>D. légző</w:t>
      </w:r>
    </w:p>
    <w:p w:rsidR="0036072C" w:rsidRPr="002C0AEA" w:rsidRDefault="00AD5C95">
      <w:pPr>
        <w:ind w:left="198"/>
        <w:rPr>
          <w:rFonts w:ascii="Times New Roman" w:hAnsi="Times New Roman"/>
        </w:rPr>
      </w:pPr>
      <w:r w:rsidRPr="002C0AEA">
        <w:rPr>
          <w:rFonts w:ascii="Times New Roman" w:eastAsia="Arial" w:hAnsi="Times New Roman"/>
          <w:b/>
        </w:rPr>
        <w:t>5</w:t>
      </w:r>
      <w:r w:rsidRPr="002C0AEA">
        <w:rPr>
          <w:rFonts w:ascii="Times New Roman" w:eastAsia="Arial" w:hAnsi="Times New Roman"/>
        </w:rPr>
        <w:t>. A tejsavas erjedést a következő termék előállítására használják:</w:t>
      </w:r>
    </w:p>
    <w:p w:rsidR="0036072C" w:rsidRPr="002C0AEA" w:rsidRDefault="00AD5C95">
      <w:pPr>
        <w:ind w:left="425"/>
        <w:rPr>
          <w:rFonts w:ascii="Times New Roman" w:hAnsi="Times New Roman"/>
        </w:rPr>
      </w:pPr>
      <w:r w:rsidRPr="002C0AEA">
        <w:rPr>
          <w:rFonts w:ascii="Times New Roman" w:eastAsia="Arial" w:hAnsi="Times New Roman"/>
        </w:rPr>
        <w:t>A. joghurt</w:t>
      </w:r>
    </w:p>
    <w:p w:rsidR="0036072C" w:rsidRPr="002C0AEA" w:rsidRDefault="00AD5C95">
      <w:pPr>
        <w:ind w:left="425"/>
        <w:rPr>
          <w:rFonts w:ascii="Times New Roman" w:hAnsi="Times New Roman"/>
        </w:rPr>
      </w:pPr>
      <w:r w:rsidRPr="002C0AEA">
        <w:rPr>
          <w:rFonts w:ascii="Times New Roman" w:eastAsia="Arial" w:hAnsi="Times New Roman"/>
        </w:rPr>
        <w:t>B. ecet</w:t>
      </w:r>
    </w:p>
    <w:p w:rsidR="0036072C" w:rsidRPr="002C0AEA" w:rsidRDefault="00AD5C95">
      <w:pPr>
        <w:ind w:left="425"/>
        <w:rPr>
          <w:rFonts w:ascii="Times New Roman" w:hAnsi="Times New Roman"/>
        </w:rPr>
      </w:pPr>
      <w:r w:rsidRPr="002C0AEA">
        <w:rPr>
          <w:rFonts w:ascii="Times New Roman" w:eastAsia="Arial" w:hAnsi="Times New Roman"/>
        </w:rPr>
        <w:t>C. kenyér</w:t>
      </w:r>
    </w:p>
    <w:p w:rsidR="0036072C" w:rsidRPr="002C0AEA" w:rsidRDefault="00AD5C95">
      <w:pPr>
        <w:ind w:left="425"/>
        <w:rPr>
          <w:rFonts w:ascii="Times New Roman" w:hAnsi="Times New Roman"/>
        </w:rPr>
      </w:pPr>
      <w:r w:rsidRPr="002C0AEA">
        <w:rPr>
          <w:rFonts w:ascii="Times New Roman" w:eastAsia="Arial" w:hAnsi="Times New Roman"/>
        </w:rPr>
        <w:t>D. bor</w:t>
      </w:r>
    </w:p>
    <w:p w:rsidR="0036072C" w:rsidRPr="002C0AEA" w:rsidRDefault="0036072C">
      <w:pPr>
        <w:spacing w:line="240" w:lineRule="auto"/>
        <w:ind w:left="720"/>
        <w:rPr>
          <w:rFonts w:ascii="Times New Roman" w:hAnsi="Times New Roman"/>
        </w:rPr>
      </w:pPr>
    </w:p>
    <w:p w:rsidR="0036072C" w:rsidRPr="002C0AEA" w:rsidRDefault="00AD5C95">
      <w:pPr>
        <w:spacing w:line="240" w:lineRule="auto"/>
        <w:rPr>
          <w:rFonts w:ascii="Times New Roman" w:eastAsia="Times New Roman" w:hAnsi="Times New Roman"/>
          <w:b/>
          <w:lang w:eastAsia="hu-HU"/>
        </w:rPr>
      </w:pPr>
      <w:r w:rsidRPr="002C0AEA">
        <w:rPr>
          <w:rFonts w:ascii="Times New Roman" w:eastAsia="Times New Roman" w:hAnsi="Times New Roman"/>
          <w:b/>
          <w:lang w:eastAsia="hu-HU"/>
        </w:rPr>
        <w:t xml:space="preserve">D </w:t>
      </w:r>
      <w:r w:rsidRPr="002C0AEA">
        <w:rPr>
          <w:rFonts w:ascii="Times New Roman" w:eastAsia="Times New Roman" w:hAnsi="Times New Roman"/>
          <w:b/>
          <w:lang w:eastAsia="hu-HU"/>
        </w:rPr>
        <w:tab/>
      </w:r>
      <w:r w:rsidRPr="002C0AEA">
        <w:rPr>
          <w:rFonts w:ascii="Times New Roman" w:eastAsia="Times New Roman" w:hAnsi="Times New Roman"/>
          <w:b/>
          <w:lang w:eastAsia="hu-HU"/>
        </w:rPr>
        <w:tab/>
      </w:r>
      <w:r w:rsidRPr="002C0AEA">
        <w:rPr>
          <w:rFonts w:ascii="Times New Roman" w:eastAsia="Times New Roman" w:hAnsi="Times New Roman"/>
          <w:b/>
          <w:lang w:eastAsia="hu-HU"/>
        </w:rPr>
        <w:tab/>
      </w:r>
      <w:r w:rsidRPr="002C0AEA">
        <w:rPr>
          <w:rFonts w:ascii="Times New Roman" w:eastAsia="Times New Roman" w:hAnsi="Times New Roman"/>
          <w:b/>
          <w:lang w:eastAsia="hu-HU"/>
        </w:rPr>
        <w:tab/>
      </w:r>
      <w:r w:rsidRPr="002C0AEA">
        <w:rPr>
          <w:rFonts w:ascii="Times New Roman" w:eastAsia="Times New Roman" w:hAnsi="Times New Roman"/>
          <w:b/>
          <w:lang w:eastAsia="hu-HU"/>
        </w:rPr>
        <w:tab/>
      </w:r>
      <w:r w:rsidRPr="002C0AEA">
        <w:rPr>
          <w:rFonts w:ascii="Times New Roman" w:eastAsia="Times New Roman" w:hAnsi="Times New Roman"/>
          <w:b/>
          <w:lang w:eastAsia="hu-HU"/>
        </w:rPr>
        <w:tab/>
      </w:r>
      <w:r w:rsidRPr="002C0AEA">
        <w:rPr>
          <w:rFonts w:ascii="Times New Roman" w:eastAsia="Times New Roman" w:hAnsi="Times New Roman"/>
          <w:b/>
          <w:lang w:eastAsia="hu-HU"/>
        </w:rPr>
        <w:tab/>
      </w:r>
      <w:r w:rsidRPr="002C0AEA">
        <w:rPr>
          <w:rFonts w:ascii="Times New Roman" w:eastAsia="Times New Roman" w:hAnsi="Times New Roman"/>
          <w:b/>
          <w:lang w:eastAsia="hu-HU"/>
        </w:rPr>
        <w:tab/>
      </w:r>
      <w:r w:rsidRPr="002C0AEA">
        <w:rPr>
          <w:rFonts w:ascii="Times New Roman" w:eastAsia="Times New Roman" w:hAnsi="Times New Roman"/>
          <w:b/>
          <w:lang w:eastAsia="hu-HU"/>
        </w:rPr>
        <w:tab/>
      </w:r>
      <w:r w:rsidRPr="002C0AEA">
        <w:rPr>
          <w:rFonts w:ascii="Times New Roman" w:eastAsia="Times New Roman" w:hAnsi="Times New Roman"/>
          <w:b/>
          <w:lang w:eastAsia="hu-HU"/>
        </w:rPr>
        <w:tab/>
      </w:r>
      <w:r w:rsidRPr="002C0AEA">
        <w:rPr>
          <w:rFonts w:ascii="Times New Roman" w:eastAsia="Times New Roman" w:hAnsi="Times New Roman"/>
          <w:b/>
          <w:lang w:eastAsia="hu-HU"/>
        </w:rPr>
        <w:tab/>
      </w:r>
      <w:r w:rsidRPr="002C0AEA">
        <w:rPr>
          <w:rFonts w:ascii="Times New Roman" w:eastAsia="Times New Roman" w:hAnsi="Times New Roman"/>
          <w:b/>
          <w:lang w:eastAsia="hu-HU"/>
        </w:rPr>
        <w:tab/>
        <w:t xml:space="preserve">10 pont </w:t>
      </w:r>
    </w:p>
    <w:p w:rsidR="0036072C" w:rsidRPr="002C0AEA" w:rsidRDefault="00AD5C95" w:rsidP="006B5FE9">
      <w:pPr>
        <w:spacing w:line="240" w:lineRule="auto"/>
        <w:ind w:left="142" w:firstLine="566"/>
        <w:rPr>
          <w:rFonts w:ascii="Times New Roman" w:eastAsia="Times New Roman" w:hAnsi="Times New Roman"/>
          <w:lang w:eastAsia="hu-HU"/>
        </w:rPr>
      </w:pPr>
      <w:r w:rsidRPr="002C0AEA">
        <w:rPr>
          <w:rFonts w:ascii="Times New Roman" w:eastAsia="Times New Roman" w:hAnsi="Times New Roman"/>
          <w:lang w:eastAsia="hu-HU"/>
        </w:rPr>
        <w:t>Olvassa el figyelmesen a következő kijelentéseket. Ha helyesn</w:t>
      </w:r>
      <w:r w:rsidR="006B5FE9">
        <w:rPr>
          <w:rFonts w:ascii="Times New Roman" w:eastAsia="Times New Roman" w:hAnsi="Times New Roman"/>
          <w:lang w:eastAsia="hu-HU"/>
        </w:rPr>
        <w:t xml:space="preserve">ek ítéli, írjon a vizsgalapra a </w:t>
      </w:r>
      <w:r w:rsidRPr="002C0AEA">
        <w:rPr>
          <w:rFonts w:ascii="Times New Roman" w:eastAsia="Times New Roman" w:hAnsi="Times New Roman"/>
          <w:lang w:eastAsia="hu-HU"/>
        </w:rPr>
        <w:t xml:space="preserve">kijelentés száma mellé </w:t>
      </w:r>
      <w:r w:rsidRPr="002C0AEA">
        <w:rPr>
          <w:rFonts w:ascii="Times New Roman" w:eastAsia="Times New Roman" w:hAnsi="Times New Roman"/>
          <w:b/>
          <w:lang w:eastAsia="hu-HU"/>
        </w:rPr>
        <w:t>I</w:t>
      </w:r>
      <w:r w:rsidRPr="002C0AEA">
        <w:rPr>
          <w:rFonts w:ascii="Times New Roman" w:eastAsia="Times New Roman" w:hAnsi="Times New Roman"/>
          <w:lang w:eastAsia="hu-HU"/>
        </w:rPr>
        <w:t xml:space="preserve"> betűt. Ha hamisnak ítéli, a vizsgalapra, a kijelentés száma mellé </w:t>
      </w:r>
      <w:r w:rsidRPr="002C0AEA">
        <w:rPr>
          <w:rFonts w:ascii="Times New Roman" w:eastAsia="Times New Roman" w:hAnsi="Times New Roman"/>
          <w:b/>
          <w:lang w:eastAsia="hu-HU"/>
        </w:rPr>
        <w:t xml:space="preserve">H </w:t>
      </w:r>
      <w:r w:rsidRPr="002C0AEA">
        <w:rPr>
          <w:rFonts w:ascii="Times New Roman" w:eastAsia="Times New Roman" w:hAnsi="Times New Roman"/>
          <w:lang w:eastAsia="hu-HU"/>
        </w:rPr>
        <w:t>betűt írjon, majd módosítsa részben a kijelentést úgy, hogy az igazzá váljon. E célból a megfelelő tudományos információt használja. Tagadó kijelentés használata nem fogadható el.</w:t>
      </w:r>
    </w:p>
    <w:p w:rsidR="0036072C" w:rsidRPr="002C0AEA" w:rsidRDefault="0036072C" w:rsidP="006B5FE9">
      <w:pPr>
        <w:spacing w:line="240" w:lineRule="auto"/>
        <w:ind w:left="142"/>
        <w:rPr>
          <w:rFonts w:ascii="Times New Roman" w:eastAsia="Times New Roman" w:hAnsi="Times New Roman"/>
          <w:lang w:eastAsia="hu-HU"/>
        </w:rPr>
      </w:pPr>
    </w:p>
    <w:p w:rsidR="002D7A1A" w:rsidRPr="002C0AEA" w:rsidRDefault="00AD5C95" w:rsidP="006B5FE9">
      <w:pPr>
        <w:spacing w:after="40"/>
        <w:rPr>
          <w:rFonts w:ascii="Times New Roman" w:hAnsi="Times New Roman"/>
        </w:rPr>
      </w:pPr>
      <w:r w:rsidRPr="002C0AEA">
        <w:rPr>
          <w:rFonts w:ascii="Times New Roman" w:hAnsi="Times New Roman"/>
          <w:b/>
        </w:rPr>
        <w:t>1.</w:t>
      </w:r>
      <w:r w:rsidR="002D7A1A" w:rsidRPr="002C0AEA">
        <w:rPr>
          <w:rFonts w:ascii="Times New Roman" w:eastAsia="Times New Roman" w:hAnsi="Times New Roman"/>
        </w:rPr>
        <w:t xml:space="preserve"> . A plasztiszok a növényi és algasejtekre jellemző sejtszervecskék.</w:t>
      </w:r>
    </w:p>
    <w:p w:rsidR="002D7A1A" w:rsidRPr="002C0AEA" w:rsidRDefault="002D7A1A" w:rsidP="006B5FE9">
      <w:pPr>
        <w:spacing w:after="40"/>
        <w:rPr>
          <w:rFonts w:ascii="Times New Roman" w:hAnsi="Times New Roman"/>
        </w:rPr>
      </w:pPr>
      <w:r w:rsidRPr="002C0AEA">
        <w:rPr>
          <w:rFonts w:ascii="Times New Roman" w:eastAsia="Times New Roman" w:hAnsi="Times New Roman"/>
          <w:b/>
        </w:rPr>
        <w:t>2</w:t>
      </w:r>
      <w:r w:rsidRPr="002C0AEA">
        <w:rPr>
          <w:rFonts w:ascii="Times New Roman" w:eastAsia="Times New Roman" w:hAnsi="Times New Roman"/>
        </w:rPr>
        <w:t>. A bazídiumos gombák a Protista országba tartoznak.</w:t>
      </w:r>
    </w:p>
    <w:p w:rsidR="0036072C" w:rsidRPr="002C0AEA" w:rsidRDefault="002D7A1A" w:rsidP="006B5FE9">
      <w:pPr>
        <w:spacing w:line="240" w:lineRule="auto"/>
        <w:rPr>
          <w:rFonts w:ascii="Times New Roman" w:hAnsi="Times New Roman"/>
        </w:rPr>
      </w:pPr>
      <w:r w:rsidRPr="002C0AEA">
        <w:rPr>
          <w:rFonts w:ascii="Times New Roman" w:eastAsia="Times New Roman" w:hAnsi="Times New Roman"/>
          <w:b/>
        </w:rPr>
        <w:t>3.</w:t>
      </w:r>
      <w:r w:rsidRPr="002C0AEA">
        <w:rPr>
          <w:rFonts w:ascii="Times New Roman" w:eastAsia="Times New Roman" w:hAnsi="Times New Roman"/>
        </w:rPr>
        <w:t xml:space="preserve"> Az ultraibolya sugárzások kémiai mutagén tényezők.</w:t>
      </w:r>
    </w:p>
    <w:p w:rsidR="0036072C" w:rsidRPr="002C0AEA" w:rsidRDefault="00AD5C95" w:rsidP="00AF634C">
      <w:pPr>
        <w:spacing w:line="240" w:lineRule="auto"/>
        <w:rPr>
          <w:rFonts w:ascii="Times New Roman" w:hAnsi="Times New Roman"/>
          <w:b/>
          <w:u w:val="single"/>
        </w:rPr>
      </w:pPr>
      <w:r w:rsidRPr="002C0AEA">
        <w:rPr>
          <w:rFonts w:ascii="Times New Roman" w:hAnsi="Times New Roman"/>
          <w:b/>
          <w:u w:val="single"/>
        </w:rPr>
        <w:t xml:space="preserve">II. TÉTEL </w:t>
      </w:r>
      <w:r w:rsidRPr="002C0AEA">
        <w:rPr>
          <w:rFonts w:ascii="Times New Roman" w:hAnsi="Times New Roman"/>
          <w:b/>
          <w:u w:val="single"/>
        </w:rPr>
        <w:tab/>
      </w:r>
      <w:r w:rsidRPr="002C0AEA">
        <w:rPr>
          <w:rFonts w:ascii="Times New Roman" w:hAnsi="Times New Roman"/>
          <w:b/>
          <w:u w:val="single"/>
        </w:rPr>
        <w:tab/>
      </w:r>
      <w:r w:rsidRPr="002C0AEA">
        <w:rPr>
          <w:rFonts w:ascii="Times New Roman" w:hAnsi="Times New Roman"/>
          <w:b/>
          <w:u w:val="single"/>
        </w:rPr>
        <w:tab/>
      </w:r>
      <w:r w:rsidRPr="002C0AEA">
        <w:rPr>
          <w:rFonts w:ascii="Times New Roman" w:hAnsi="Times New Roman"/>
          <w:b/>
          <w:u w:val="single"/>
        </w:rPr>
        <w:tab/>
      </w:r>
      <w:r w:rsidRPr="002C0AEA">
        <w:rPr>
          <w:rFonts w:ascii="Times New Roman" w:hAnsi="Times New Roman"/>
          <w:b/>
          <w:u w:val="single"/>
        </w:rPr>
        <w:tab/>
      </w:r>
      <w:r w:rsidRPr="002C0AEA">
        <w:rPr>
          <w:rFonts w:ascii="Times New Roman" w:hAnsi="Times New Roman"/>
          <w:b/>
          <w:u w:val="single"/>
        </w:rPr>
        <w:tab/>
      </w:r>
      <w:r w:rsidRPr="002C0AEA">
        <w:rPr>
          <w:rFonts w:ascii="Times New Roman" w:hAnsi="Times New Roman"/>
          <w:b/>
          <w:u w:val="single"/>
        </w:rPr>
        <w:tab/>
      </w:r>
      <w:r w:rsidRPr="002C0AEA">
        <w:rPr>
          <w:rFonts w:ascii="Times New Roman" w:hAnsi="Times New Roman"/>
          <w:b/>
          <w:u w:val="single"/>
        </w:rPr>
        <w:tab/>
      </w:r>
      <w:r w:rsidRPr="002C0AEA">
        <w:rPr>
          <w:rFonts w:ascii="Times New Roman" w:hAnsi="Times New Roman"/>
          <w:b/>
          <w:u w:val="single"/>
        </w:rPr>
        <w:tab/>
      </w:r>
      <w:r w:rsidRPr="002C0AEA">
        <w:rPr>
          <w:rFonts w:ascii="Times New Roman" w:hAnsi="Times New Roman"/>
          <w:b/>
          <w:u w:val="single"/>
        </w:rPr>
        <w:tab/>
      </w:r>
      <w:r w:rsidRPr="002C0AEA">
        <w:rPr>
          <w:rFonts w:ascii="Times New Roman" w:hAnsi="Times New Roman"/>
          <w:b/>
          <w:u w:val="single"/>
        </w:rPr>
        <w:tab/>
        <w:t>(30 pont)</w:t>
      </w:r>
    </w:p>
    <w:p w:rsidR="0036072C" w:rsidRPr="002C0AEA" w:rsidRDefault="00AD5C95" w:rsidP="002D7A1A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/>
          <w:b/>
        </w:rPr>
      </w:pPr>
      <w:r w:rsidRPr="002C0AEA">
        <w:rPr>
          <w:rFonts w:ascii="Times New Roman" w:hAnsi="Times New Roman"/>
          <w:b/>
        </w:rPr>
        <w:t>18 pont</w:t>
      </w:r>
    </w:p>
    <w:p w:rsidR="002D7A1A" w:rsidRPr="002C0AEA" w:rsidRDefault="002D7A1A" w:rsidP="00F7770B">
      <w:pPr>
        <w:spacing w:after="40"/>
        <w:ind w:left="720" w:firstLine="696"/>
        <w:rPr>
          <w:rFonts w:ascii="Times New Roman" w:hAnsi="Times New Roman"/>
        </w:rPr>
      </w:pPr>
      <w:r w:rsidRPr="002C0AEA">
        <w:rPr>
          <w:rFonts w:ascii="Times New Roman" w:eastAsia="Times New Roman" w:hAnsi="Times New Roman"/>
        </w:rPr>
        <w:t xml:space="preserve">A belső környezet a szervezet összes extracelluláris </w:t>
      </w:r>
      <w:r w:rsidR="00933DF0" w:rsidRPr="002C0AEA">
        <w:rPr>
          <w:rFonts w:ascii="Times New Roman" w:eastAsia="Times New Roman" w:hAnsi="Times New Roman"/>
        </w:rPr>
        <w:t xml:space="preserve">(sejten kívüli) </w:t>
      </w:r>
      <w:r w:rsidRPr="002C0AEA">
        <w:rPr>
          <w:rFonts w:ascii="Times New Roman" w:eastAsia="Times New Roman" w:hAnsi="Times New Roman"/>
        </w:rPr>
        <w:t>folyadékát jelenti.</w:t>
      </w:r>
    </w:p>
    <w:p w:rsidR="002D7A1A" w:rsidRPr="002C0AEA" w:rsidRDefault="002D7A1A" w:rsidP="006615E7">
      <w:pPr>
        <w:rPr>
          <w:rFonts w:ascii="Times New Roman" w:hAnsi="Times New Roman"/>
        </w:rPr>
      </w:pPr>
      <w:r w:rsidRPr="002C0AEA">
        <w:rPr>
          <w:rFonts w:ascii="Times New Roman" w:eastAsia="Times New Roman" w:hAnsi="Times New Roman"/>
          <w:b/>
        </w:rPr>
        <w:t>a)</w:t>
      </w:r>
      <w:r w:rsidRPr="002C0AEA">
        <w:rPr>
          <w:rFonts w:ascii="Times New Roman" w:eastAsia="Times New Roman" w:hAnsi="Times New Roman"/>
        </w:rPr>
        <w:t xml:space="preserve"> Nevezze meg a vér egy szerepét és két alkotórészét.</w:t>
      </w:r>
    </w:p>
    <w:p w:rsidR="002D7A1A" w:rsidRPr="002C0AEA" w:rsidRDefault="002D7A1A" w:rsidP="006615E7">
      <w:pPr>
        <w:rPr>
          <w:rFonts w:ascii="Times New Roman" w:hAnsi="Times New Roman"/>
        </w:rPr>
      </w:pPr>
      <w:r w:rsidRPr="002C0AEA">
        <w:rPr>
          <w:rFonts w:ascii="Times New Roman" w:eastAsia="Times New Roman" w:hAnsi="Times New Roman"/>
          <w:b/>
        </w:rPr>
        <w:t>b)</w:t>
      </w:r>
      <w:r w:rsidRPr="002C0AEA">
        <w:rPr>
          <w:rFonts w:ascii="Times New Roman" w:eastAsia="Times New Roman" w:hAnsi="Times New Roman"/>
        </w:rPr>
        <w:t xml:space="preserve"> Magyarázza el a B-limfociták szerepét a szervezet védekezésében.</w:t>
      </w:r>
    </w:p>
    <w:p w:rsidR="002D7A1A" w:rsidRPr="002C0AEA" w:rsidRDefault="002D7A1A" w:rsidP="006615E7">
      <w:pPr>
        <w:rPr>
          <w:rFonts w:ascii="Times New Roman" w:hAnsi="Times New Roman"/>
        </w:rPr>
      </w:pPr>
      <w:r w:rsidRPr="002C0AEA">
        <w:rPr>
          <w:rFonts w:ascii="Times New Roman" w:eastAsia="Times New Roman" w:hAnsi="Times New Roman"/>
          <w:b/>
        </w:rPr>
        <w:t>c)</w:t>
      </w:r>
      <w:r w:rsidRPr="002C0AEA">
        <w:rPr>
          <w:rFonts w:ascii="Times New Roman" w:eastAsia="Times New Roman" w:hAnsi="Times New Roman"/>
        </w:rPr>
        <w:t xml:space="preserve"> Számítsa ki a felnőtt ember vérplazmájában található víz tömegét az alábbi adatok alapján:</w:t>
      </w:r>
    </w:p>
    <w:p w:rsidR="002D7A1A" w:rsidRPr="002C0AEA" w:rsidRDefault="00933DF0" w:rsidP="00AF634C">
      <w:pPr>
        <w:ind w:left="709"/>
        <w:rPr>
          <w:rFonts w:ascii="Times New Roman" w:hAnsi="Times New Roman"/>
        </w:rPr>
      </w:pPr>
      <w:r w:rsidRPr="002C0AEA">
        <w:rPr>
          <w:rFonts w:ascii="Times New Roman" w:eastAsia="Times New Roman" w:hAnsi="Times New Roman"/>
        </w:rPr>
        <w:t xml:space="preserve">- </w:t>
      </w:r>
      <w:r w:rsidR="002D7A1A" w:rsidRPr="002C0AEA">
        <w:rPr>
          <w:rFonts w:ascii="Times New Roman" w:eastAsia="Times New Roman" w:hAnsi="Times New Roman"/>
        </w:rPr>
        <w:t>a vér a testtömeg 7%-át teszi ki;</w:t>
      </w:r>
    </w:p>
    <w:p w:rsidR="002D7A1A" w:rsidRPr="002C0AEA" w:rsidRDefault="002D7A1A" w:rsidP="00AF634C">
      <w:pPr>
        <w:ind w:left="709"/>
        <w:rPr>
          <w:rFonts w:ascii="Times New Roman" w:hAnsi="Times New Roman"/>
        </w:rPr>
      </w:pPr>
      <w:r w:rsidRPr="002C0AEA">
        <w:rPr>
          <w:rFonts w:ascii="Times New Roman" w:eastAsia="Times New Roman" w:hAnsi="Times New Roman"/>
        </w:rPr>
        <w:t>- a vérplazma a vér tömegének 55%-át teszi ki;</w:t>
      </w:r>
    </w:p>
    <w:p w:rsidR="002D7A1A" w:rsidRPr="002C0AEA" w:rsidRDefault="002D7A1A" w:rsidP="00AF634C">
      <w:pPr>
        <w:ind w:left="709"/>
        <w:rPr>
          <w:rFonts w:ascii="Times New Roman" w:hAnsi="Times New Roman"/>
        </w:rPr>
      </w:pPr>
      <w:r w:rsidRPr="002C0AEA">
        <w:rPr>
          <w:rFonts w:ascii="Times New Roman" w:eastAsia="Times New Roman" w:hAnsi="Times New Roman"/>
        </w:rPr>
        <w:t>- a víz a vérplazma tömegének 90%-át teszi ki;</w:t>
      </w:r>
    </w:p>
    <w:p w:rsidR="002D7A1A" w:rsidRPr="002C0AEA" w:rsidRDefault="00933DF0" w:rsidP="00AF634C">
      <w:pPr>
        <w:ind w:left="709"/>
        <w:rPr>
          <w:rFonts w:ascii="Times New Roman" w:hAnsi="Times New Roman"/>
        </w:rPr>
      </w:pPr>
      <w:r w:rsidRPr="002C0AEA">
        <w:rPr>
          <w:rFonts w:ascii="Times New Roman" w:eastAsia="Times New Roman" w:hAnsi="Times New Roman"/>
        </w:rPr>
        <w:t xml:space="preserve">- </w:t>
      </w:r>
      <w:r w:rsidR="002D7A1A" w:rsidRPr="002C0AEA">
        <w:rPr>
          <w:rFonts w:ascii="Times New Roman" w:eastAsia="Times New Roman" w:hAnsi="Times New Roman"/>
        </w:rPr>
        <w:t xml:space="preserve"> a</w:t>
      </w:r>
      <w:r w:rsidR="00F32F2B" w:rsidRPr="002C0AEA">
        <w:rPr>
          <w:rFonts w:ascii="Times New Roman" w:eastAsia="Times New Roman" w:hAnsi="Times New Roman"/>
        </w:rPr>
        <w:t xml:space="preserve"> felnőtt ember testtömege 63 kg!</w:t>
      </w:r>
    </w:p>
    <w:p w:rsidR="002D7A1A" w:rsidRPr="002C0AEA" w:rsidRDefault="002D7A1A" w:rsidP="006615E7">
      <w:pPr>
        <w:rPr>
          <w:rFonts w:ascii="Times New Roman" w:hAnsi="Times New Roman"/>
        </w:rPr>
      </w:pPr>
      <w:r w:rsidRPr="002C0AEA">
        <w:rPr>
          <w:rFonts w:ascii="Times New Roman" w:eastAsia="Times New Roman" w:hAnsi="Times New Roman"/>
        </w:rPr>
        <w:t>Írja le a feladat megoldásának valamennyi lépését.</w:t>
      </w:r>
    </w:p>
    <w:p w:rsidR="0036072C" w:rsidRPr="002C0AEA" w:rsidRDefault="002D7A1A" w:rsidP="006615E7">
      <w:pPr>
        <w:spacing w:after="60"/>
        <w:rPr>
          <w:rFonts w:ascii="Times New Roman" w:hAnsi="Times New Roman"/>
        </w:rPr>
      </w:pPr>
      <w:r w:rsidRPr="002C0AEA">
        <w:rPr>
          <w:rFonts w:ascii="Times New Roman" w:eastAsia="Times New Roman" w:hAnsi="Times New Roman"/>
          <w:b/>
        </w:rPr>
        <w:t>d)</w:t>
      </w:r>
      <w:r w:rsidRPr="002C0AEA">
        <w:rPr>
          <w:rFonts w:ascii="Times New Roman" w:eastAsia="Times New Roman" w:hAnsi="Times New Roman"/>
        </w:rPr>
        <w:t xml:space="preserve"> </w:t>
      </w:r>
      <w:r w:rsidR="00F32F2B" w:rsidRPr="002C0AEA">
        <w:rPr>
          <w:rFonts w:ascii="Times New Roman" w:hAnsi="Times New Roman"/>
        </w:rPr>
        <w:t>Egészítse ki a feladat c) alpontját egy új kérdéssel, biológiai tudományos információt használva, majd válaszoljon rá!</w:t>
      </w:r>
    </w:p>
    <w:p w:rsidR="00F32F2B" w:rsidRPr="002C0AEA" w:rsidRDefault="00AD5C95" w:rsidP="00AF634C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/>
          <w:b/>
        </w:rPr>
      </w:pPr>
      <w:r w:rsidRPr="002C0AEA">
        <w:rPr>
          <w:rFonts w:ascii="Times New Roman" w:hAnsi="Times New Roman"/>
          <w:b/>
        </w:rPr>
        <w:t>12 pont</w:t>
      </w:r>
    </w:p>
    <w:p w:rsidR="00F32F2B" w:rsidRPr="002C0AEA" w:rsidRDefault="00F32F2B" w:rsidP="006615E7">
      <w:pPr>
        <w:ind w:firstLine="708"/>
        <w:rPr>
          <w:rFonts w:ascii="Times New Roman" w:hAnsi="Times New Roman"/>
        </w:rPr>
      </w:pPr>
      <w:r w:rsidRPr="002C0AEA">
        <w:rPr>
          <w:rFonts w:ascii="Times New Roman" w:eastAsia="Times New Roman" w:hAnsi="Times New Roman"/>
        </w:rPr>
        <w:t>Két paprikafajtát kereszteznek, amelyek termése s</w:t>
      </w:r>
      <w:r w:rsidR="006615E7" w:rsidRPr="002C0AEA">
        <w:rPr>
          <w:rFonts w:ascii="Times New Roman" w:eastAsia="Times New Roman" w:hAnsi="Times New Roman"/>
        </w:rPr>
        <w:t xml:space="preserve">zínében és alakjában különbözik </w:t>
      </w:r>
      <w:r w:rsidRPr="002C0AEA">
        <w:rPr>
          <w:rFonts w:ascii="Times New Roman" w:eastAsia="Times New Roman" w:hAnsi="Times New Roman"/>
        </w:rPr>
        <w:t xml:space="preserve">egymástól. Az egyik paprikafajta termése piros színű (g), kerek  (R), és a termés alakjára nézve heterozigóta; a másik paprikafajta termése sárga színű (G), hosszúkás (r), és a termés színére nézve </w:t>
      </w:r>
      <w:r w:rsidRPr="002C0AEA">
        <w:rPr>
          <w:rFonts w:ascii="Times New Roman" w:eastAsia="Times New Roman" w:hAnsi="Times New Roman"/>
        </w:rPr>
        <w:lastRenderedPageBreak/>
        <w:t>heterozigóta. Az F₁ nemzedékben különböző örökletes tényezőkombinációkkal rendelkező utódok keletkeznek. Határozza meg a következőket:</w:t>
      </w:r>
    </w:p>
    <w:p w:rsidR="00F32F2B" w:rsidRPr="002C0AEA" w:rsidRDefault="00F32F2B" w:rsidP="002C0AEA">
      <w:pPr>
        <w:rPr>
          <w:rFonts w:ascii="Times New Roman" w:hAnsi="Times New Roman"/>
        </w:rPr>
      </w:pPr>
      <w:r w:rsidRPr="002C0AEA">
        <w:rPr>
          <w:rFonts w:ascii="Times New Roman" w:eastAsia="Times New Roman" w:hAnsi="Times New Roman"/>
          <w:b/>
        </w:rPr>
        <w:t>a)</w:t>
      </w:r>
      <w:r w:rsidRPr="002C0AEA">
        <w:rPr>
          <w:rFonts w:ascii="Times New Roman" w:eastAsia="Times New Roman" w:hAnsi="Times New Roman"/>
        </w:rPr>
        <w:t xml:space="preserve"> a szülők genotípusait;</w:t>
      </w:r>
    </w:p>
    <w:p w:rsidR="00F32F2B" w:rsidRPr="002C0AEA" w:rsidRDefault="00F32F2B" w:rsidP="002C0AEA">
      <w:pPr>
        <w:rPr>
          <w:rFonts w:ascii="Times New Roman" w:hAnsi="Times New Roman"/>
        </w:rPr>
      </w:pPr>
      <w:r w:rsidRPr="002C0AEA">
        <w:rPr>
          <w:rFonts w:ascii="Times New Roman" w:eastAsia="Times New Roman" w:hAnsi="Times New Roman"/>
          <w:b/>
        </w:rPr>
        <w:t>b)</w:t>
      </w:r>
      <w:r w:rsidRPr="002C0AEA">
        <w:rPr>
          <w:rFonts w:ascii="Times New Roman" w:eastAsia="Times New Roman" w:hAnsi="Times New Roman"/>
        </w:rPr>
        <w:t xml:space="preserve"> az egyes szülők által termelt gamétatípusokat;</w:t>
      </w:r>
    </w:p>
    <w:p w:rsidR="00F32F2B" w:rsidRPr="002C0AEA" w:rsidRDefault="00F32F2B" w:rsidP="002C0AEA">
      <w:pPr>
        <w:rPr>
          <w:rFonts w:ascii="Times New Roman" w:hAnsi="Times New Roman"/>
        </w:rPr>
      </w:pPr>
      <w:r w:rsidRPr="002C0AEA">
        <w:rPr>
          <w:rFonts w:ascii="Times New Roman" w:eastAsia="Times New Roman" w:hAnsi="Times New Roman"/>
          <w:b/>
        </w:rPr>
        <w:t>c)</w:t>
      </w:r>
      <w:r w:rsidRPr="002C0AEA">
        <w:rPr>
          <w:rFonts w:ascii="Times New Roman" w:eastAsia="Times New Roman" w:hAnsi="Times New Roman"/>
        </w:rPr>
        <w:t xml:space="preserve"> az F₁ nemzedék azon utódainak százalékos arányát, amelyek mindkét recesszív tulajdonságot mutatják; továbbá a sárga színű és kerek  termésű F₁ utódok genotípusát;</w:t>
      </w:r>
    </w:p>
    <w:p w:rsidR="00F32F2B" w:rsidRPr="002C0AEA" w:rsidRDefault="00F32F2B" w:rsidP="002C0AEA">
      <w:pPr>
        <w:rPr>
          <w:rFonts w:ascii="Times New Roman" w:hAnsi="Times New Roman"/>
        </w:rPr>
      </w:pPr>
      <w:r w:rsidRPr="002C0AEA">
        <w:rPr>
          <w:rFonts w:ascii="Times New Roman" w:eastAsia="Times New Roman" w:hAnsi="Times New Roman"/>
          <w:b/>
        </w:rPr>
        <w:t>d)</w:t>
      </w:r>
      <w:r w:rsidRPr="002C0AEA">
        <w:rPr>
          <w:rFonts w:ascii="Times New Roman" w:eastAsia="Times New Roman" w:hAnsi="Times New Roman"/>
        </w:rPr>
        <w:t xml:space="preserve"> </w:t>
      </w:r>
      <w:r w:rsidRPr="002C0AEA">
        <w:rPr>
          <w:rFonts w:ascii="Times New Roman" w:hAnsi="Times New Roman"/>
        </w:rPr>
        <w:t>Egészítse ki ezt a feladatot egy új kérdéssel, biológiai tudományos információt használva, majd válaszoljon rá! Írja le a feladat megoldásának minden lépését!</w:t>
      </w:r>
    </w:p>
    <w:p w:rsidR="0036072C" w:rsidRPr="002C0AEA" w:rsidRDefault="00AD5C95">
      <w:pPr>
        <w:spacing w:line="240" w:lineRule="auto"/>
        <w:rPr>
          <w:rFonts w:ascii="Times New Roman" w:hAnsi="Times New Roman"/>
          <w:b/>
          <w:u w:val="single"/>
        </w:rPr>
      </w:pPr>
      <w:r w:rsidRPr="002C0AEA">
        <w:rPr>
          <w:rFonts w:ascii="Times New Roman" w:hAnsi="Times New Roman"/>
          <w:b/>
          <w:u w:val="single"/>
        </w:rPr>
        <w:t xml:space="preserve">III. TÉTEL </w:t>
      </w:r>
      <w:r w:rsidRPr="002C0AEA">
        <w:rPr>
          <w:rFonts w:ascii="Times New Roman" w:hAnsi="Times New Roman"/>
          <w:b/>
          <w:u w:val="single"/>
        </w:rPr>
        <w:tab/>
      </w:r>
      <w:r w:rsidRPr="002C0AEA">
        <w:rPr>
          <w:rFonts w:ascii="Times New Roman" w:hAnsi="Times New Roman"/>
          <w:b/>
          <w:u w:val="single"/>
        </w:rPr>
        <w:tab/>
      </w:r>
      <w:r w:rsidRPr="002C0AEA">
        <w:rPr>
          <w:rFonts w:ascii="Times New Roman" w:hAnsi="Times New Roman"/>
          <w:b/>
          <w:u w:val="single"/>
        </w:rPr>
        <w:tab/>
      </w:r>
      <w:r w:rsidRPr="002C0AEA">
        <w:rPr>
          <w:rFonts w:ascii="Times New Roman" w:hAnsi="Times New Roman"/>
          <w:b/>
          <w:u w:val="single"/>
        </w:rPr>
        <w:tab/>
      </w:r>
      <w:r w:rsidRPr="002C0AEA">
        <w:rPr>
          <w:rFonts w:ascii="Times New Roman" w:hAnsi="Times New Roman"/>
          <w:b/>
          <w:u w:val="single"/>
        </w:rPr>
        <w:tab/>
      </w:r>
      <w:r w:rsidRPr="002C0AEA">
        <w:rPr>
          <w:rFonts w:ascii="Times New Roman" w:hAnsi="Times New Roman"/>
          <w:b/>
          <w:u w:val="single"/>
        </w:rPr>
        <w:tab/>
      </w:r>
      <w:r w:rsidRPr="002C0AEA">
        <w:rPr>
          <w:rFonts w:ascii="Times New Roman" w:hAnsi="Times New Roman"/>
          <w:b/>
          <w:u w:val="single"/>
        </w:rPr>
        <w:tab/>
      </w:r>
      <w:r w:rsidRPr="002C0AEA">
        <w:rPr>
          <w:rFonts w:ascii="Times New Roman" w:hAnsi="Times New Roman"/>
          <w:b/>
          <w:u w:val="single"/>
        </w:rPr>
        <w:tab/>
      </w:r>
      <w:r w:rsidRPr="002C0AEA">
        <w:rPr>
          <w:rFonts w:ascii="Times New Roman" w:hAnsi="Times New Roman"/>
          <w:b/>
          <w:u w:val="single"/>
        </w:rPr>
        <w:tab/>
      </w:r>
      <w:r w:rsidRPr="002C0AEA">
        <w:rPr>
          <w:rFonts w:ascii="Times New Roman" w:hAnsi="Times New Roman"/>
          <w:b/>
          <w:u w:val="single"/>
        </w:rPr>
        <w:tab/>
      </w:r>
      <w:r w:rsidRPr="002C0AEA">
        <w:rPr>
          <w:rFonts w:ascii="Times New Roman" w:hAnsi="Times New Roman"/>
          <w:b/>
          <w:u w:val="single"/>
        </w:rPr>
        <w:tab/>
        <w:t xml:space="preserve">(30 pont) </w:t>
      </w:r>
    </w:p>
    <w:p w:rsidR="0036072C" w:rsidRPr="002C0AEA" w:rsidRDefault="00AD5C95">
      <w:pPr>
        <w:spacing w:line="240" w:lineRule="auto"/>
        <w:rPr>
          <w:rFonts w:ascii="Times New Roman" w:eastAsia="Times New Roman" w:hAnsi="Times New Roman"/>
          <w:lang w:eastAsia="hu-HU"/>
        </w:rPr>
      </w:pPr>
      <w:r w:rsidRPr="002C0AEA">
        <w:rPr>
          <w:rFonts w:ascii="Times New Roman" w:eastAsia="Times New Roman" w:hAnsi="Times New Roman"/>
          <w:b/>
          <w:lang w:eastAsia="hu-HU"/>
        </w:rPr>
        <w:t>1.</w:t>
      </w:r>
      <w:r w:rsidRPr="002C0AEA">
        <w:rPr>
          <w:rFonts w:ascii="Times New Roman" w:eastAsia="Times New Roman" w:hAnsi="Times New Roman"/>
          <w:lang w:eastAsia="hu-HU"/>
        </w:rPr>
        <w:t xml:space="preserve"> </w:t>
      </w:r>
      <w:r w:rsidRPr="002C0AEA">
        <w:rPr>
          <w:rFonts w:ascii="Times New Roman" w:eastAsia="Times New Roman" w:hAnsi="Times New Roman"/>
          <w:lang w:eastAsia="hu-HU"/>
        </w:rPr>
        <w:tab/>
      </w:r>
      <w:r w:rsidRPr="002C0AEA">
        <w:rPr>
          <w:rFonts w:ascii="Times New Roman" w:eastAsia="Times New Roman" w:hAnsi="Times New Roman"/>
          <w:lang w:eastAsia="hu-HU"/>
        </w:rPr>
        <w:tab/>
      </w:r>
      <w:r w:rsidRPr="002C0AEA">
        <w:rPr>
          <w:rFonts w:ascii="Times New Roman" w:eastAsia="Times New Roman" w:hAnsi="Times New Roman"/>
          <w:lang w:eastAsia="hu-HU"/>
        </w:rPr>
        <w:tab/>
      </w:r>
      <w:r w:rsidRPr="002C0AEA">
        <w:rPr>
          <w:rFonts w:ascii="Times New Roman" w:eastAsia="Times New Roman" w:hAnsi="Times New Roman"/>
          <w:lang w:eastAsia="hu-HU"/>
        </w:rPr>
        <w:tab/>
      </w:r>
      <w:r w:rsidRPr="002C0AEA">
        <w:rPr>
          <w:rFonts w:ascii="Times New Roman" w:eastAsia="Times New Roman" w:hAnsi="Times New Roman"/>
          <w:lang w:eastAsia="hu-HU"/>
        </w:rPr>
        <w:tab/>
      </w:r>
      <w:r w:rsidRPr="002C0AEA">
        <w:rPr>
          <w:rFonts w:ascii="Times New Roman" w:eastAsia="Times New Roman" w:hAnsi="Times New Roman"/>
          <w:lang w:eastAsia="hu-HU"/>
        </w:rPr>
        <w:tab/>
      </w:r>
      <w:r w:rsidRPr="002C0AEA">
        <w:rPr>
          <w:rFonts w:ascii="Times New Roman" w:eastAsia="Times New Roman" w:hAnsi="Times New Roman"/>
          <w:lang w:eastAsia="hu-HU"/>
        </w:rPr>
        <w:tab/>
      </w:r>
      <w:r w:rsidRPr="002C0AEA">
        <w:rPr>
          <w:rFonts w:ascii="Times New Roman" w:eastAsia="Times New Roman" w:hAnsi="Times New Roman"/>
          <w:lang w:eastAsia="hu-HU"/>
        </w:rPr>
        <w:tab/>
      </w:r>
      <w:r w:rsidRPr="002C0AEA">
        <w:rPr>
          <w:rFonts w:ascii="Times New Roman" w:eastAsia="Times New Roman" w:hAnsi="Times New Roman"/>
          <w:lang w:eastAsia="hu-HU"/>
        </w:rPr>
        <w:tab/>
      </w:r>
      <w:r w:rsidRPr="002C0AEA">
        <w:rPr>
          <w:rFonts w:ascii="Times New Roman" w:eastAsia="Times New Roman" w:hAnsi="Times New Roman"/>
          <w:lang w:eastAsia="hu-HU"/>
        </w:rPr>
        <w:tab/>
      </w:r>
      <w:r w:rsidRPr="002C0AEA">
        <w:rPr>
          <w:rFonts w:ascii="Times New Roman" w:eastAsia="Times New Roman" w:hAnsi="Times New Roman"/>
          <w:lang w:eastAsia="hu-HU"/>
        </w:rPr>
        <w:tab/>
      </w:r>
      <w:r w:rsidRPr="002C0AEA">
        <w:rPr>
          <w:rFonts w:ascii="Times New Roman" w:eastAsia="Times New Roman" w:hAnsi="Times New Roman"/>
          <w:lang w:eastAsia="hu-HU"/>
        </w:rPr>
        <w:tab/>
      </w:r>
      <w:r w:rsidRPr="002C0AEA">
        <w:rPr>
          <w:rFonts w:ascii="Times New Roman" w:eastAsia="Times New Roman" w:hAnsi="Times New Roman"/>
          <w:b/>
          <w:lang w:eastAsia="hu-HU"/>
        </w:rPr>
        <w:t>14 pont</w:t>
      </w:r>
    </w:p>
    <w:p w:rsidR="00F32F2B" w:rsidRPr="002C0AEA" w:rsidRDefault="00F32F2B" w:rsidP="00F7770B">
      <w:pPr>
        <w:ind w:left="709"/>
        <w:rPr>
          <w:rFonts w:ascii="Times New Roman" w:hAnsi="Times New Roman"/>
        </w:rPr>
      </w:pPr>
      <w:r w:rsidRPr="002C0AEA">
        <w:rPr>
          <w:rFonts w:ascii="Times New Roman" w:eastAsia="Times New Roman" w:hAnsi="Times New Roman"/>
        </w:rPr>
        <w:t>Az ingerlékenység az élőlények egyik életműködése.</w:t>
      </w:r>
    </w:p>
    <w:p w:rsidR="00F32F2B" w:rsidRPr="002C0AEA" w:rsidRDefault="00F32F2B" w:rsidP="00F7770B">
      <w:pPr>
        <w:ind w:left="142"/>
        <w:rPr>
          <w:rFonts w:ascii="Times New Roman" w:hAnsi="Times New Roman"/>
        </w:rPr>
      </w:pPr>
      <w:r w:rsidRPr="002C0AEA">
        <w:rPr>
          <w:rFonts w:ascii="Times New Roman" w:eastAsia="Times New Roman" w:hAnsi="Times New Roman"/>
          <w:b/>
        </w:rPr>
        <w:t>a)</w:t>
      </w:r>
      <w:r w:rsidRPr="002C0AEA">
        <w:rPr>
          <w:rFonts w:ascii="Times New Roman" w:eastAsia="Times New Roman" w:hAnsi="Times New Roman"/>
        </w:rPr>
        <w:t xml:space="preserve"> </w:t>
      </w:r>
      <w:r w:rsidRPr="002C0AEA">
        <w:rPr>
          <w:rFonts w:ascii="Times New Roman" w:hAnsi="Times New Roman"/>
        </w:rPr>
        <w:t>Határozza meg az agyvelő elhelyezkedését, és nevezze meg annak két szerkezeti alkotóelemét.</w:t>
      </w:r>
    </w:p>
    <w:p w:rsidR="00F32F2B" w:rsidRPr="002C0AEA" w:rsidRDefault="00F7770B" w:rsidP="00F7770B">
      <w:pPr>
        <w:rPr>
          <w:rFonts w:ascii="Times New Roman" w:hAnsi="Times New Roman"/>
        </w:rPr>
      </w:pPr>
      <w:r w:rsidRPr="002C0AEA">
        <w:rPr>
          <w:rFonts w:ascii="Times New Roman" w:eastAsia="Times New Roman" w:hAnsi="Times New Roman"/>
          <w:b/>
        </w:rPr>
        <w:t xml:space="preserve">  </w:t>
      </w:r>
      <w:r w:rsidR="00F32F2B" w:rsidRPr="002C0AEA">
        <w:rPr>
          <w:rFonts w:ascii="Times New Roman" w:eastAsia="Times New Roman" w:hAnsi="Times New Roman"/>
          <w:b/>
        </w:rPr>
        <w:t>b</w:t>
      </w:r>
      <w:r w:rsidR="00F32F2B" w:rsidRPr="002C0AEA">
        <w:rPr>
          <w:rFonts w:ascii="Times New Roman" w:eastAsia="Times New Roman" w:hAnsi="Times New Roman"/>
        </w:rPr>
        <w:t>) Magyarázza meg a következő állítást: „</w:t>
      </w:r>
      <w:r w:rsidR="00F32F2B" w:rsidRPr="002C0AEA">
        <w:rPr>
          <w:rFonts w:ascii="Times New Roman" w:eastAsia="Times New Roman" w:hAnsi="Times New Roman"/>
          <w:i/>
        </w:rPr>
        <w:t>A gerincvelő reflexműködést lát el.”</w:t>
      </w:r>
    </w:p>
    <w:p w:rsidR="00F32F2B" w:rsidRPr="002C0AEA" w:rsidRDefault="00F7770B" w:rsidP="00F7770B">
      <w:pPr>
        <w:jc w:val="left"/>
        <w:rPr>
          <w:rFonts w:ascii="Times New Roman" w:hAnsi="Times New Roman"/>
        </w:rPr>
      </w:pPr>
      <w:r w:rsidRPr="002C0AEA">
        <w:rPr>
          <w:rFonts w:ascii="Times New Roman" w:eastAsia="Times New Roman" w:hAnsi="Times New Roman"/>
          <w:b/>
        </w:rPr>
        <w:t xml:space="preserve">  </w:t>
      </w:r>
      <w:r w:rsidR="00F32F2B" w:rsidRPr="002C0AEA">
        <w:rPr>
          <w:rFonts w:ascii="Times New Roman" w:eastAsia="Times New Roman" w:hAnsi="Times New Roman"/>
          <w:b/>
        </w:rPr>
        <w:t>c)</w:t>
      </w:r>
      <w:r w:rsidR="00F32F2B" w:rsidRPr="002C0AEA">
        <w:rPr>
          <w:rFonts w:ascii="Times New Roman" w:eastAsia="Times New Roman" w:hAnsi="Times New Roman"/>
        </w:rPr>
        <w:t xml:space="preserve"> Fogalmazzon meg négy kijelentő mondatot, tartalmanként</w:t>
      </w:r>
      <w:r w:rsidRPr="002C0AEA">
        <w:rPr>
          <w:rFonts w:ascii="Times New Roman" w:eastAsia="Times New Roman" w:hAnsi="Times New Roman"/>
        </w:rPr>
        <w:t xml:space="preserve"> kettőt, a megfelelő tudományos </w:t>
      </w:r>
      <w:r w:rsidR="00F32F2B" w:rsidRPr="002C0AEA">
        <w:rPr>
          <w:rFonts w:ascii="Times New Roman" w:eastAsia="Times New Roman" w:hAnsi="Times New Roman"/>
        </w:rPr>
        <w:t>nyelvezetet használva. Ehhez használja fel a következő tartalmakra vonatkozó ismereteit:</w:t>
      </w:r>
    </w:p>
    <w:p w:rsidR="00F32F2B" w:rsidRPr="002C0AEA" w:rsidRDefault="00F32F2B" w:rsidP="00F7770B">
      <w:pPr>
        <w:ind w:left="142" w:firstLine="567"/>
        <w:rPr>
          <w:rFonts w:ascii="Times New Roman" w:hAnsi="Times New Roman"/>
        </w:rPr>
      </w:pPr>
      <w:r w:rsidRPr="002C0AEA">
        <w:rPr>
          <w:rFonts w:ascii="Times New Roman" w:eastAsia="Times New Roman" w:hAnsi="Times New Roman"/>
        </w:rPr>
        <w:t>- A növények mozgástípusai</w:t>
      </w:r>
    </w:p>
    <w:p w:rsidR="00F32F2B" w:rsidRPr="002C0AEA" w:rsidRDefault="00F32F2B" w:rsidP="00F7770B">
      <w:pPr>
        <w:spacing w:after="60"/>
        <w:ind w:left="142" w:firstLine="567"/>
        <w:rPr>
          <w:rFonts w:ascii="Times New Roman" w:hAnsi="Times New Roman"/>
        </w:rPr>
      </w:pPr>
      <w:r w:rsidRPr="002C0AEA">
        <w:rPr>
          <w:rFonts w:ascii="Times New Roman" w:eastAsia="Times New Roman" w:hAnsi="Times New Roman"/>
        </w:rPr>
        <w:t>- A Parkinson-kór</w:t>
      </w:r>
    </w:p>
    <w:p w:rsidR="00F32F2B" w:rsidRPr="002C0AEA" w:rsidRDefault="00F32F2B" w:rsidP="00F32F2B">
      <w:pPr>
        <w:spacing w:after="20"/>
        <w:rPr>
          <w:rFonts w:ascii="Times New Roman" w:hAnsi="Times New Roman"/>
          <w:b/>
        </w:rPr>
      </w:pPr>
      <w:r w:rsidRPr="002C0AEA">
        <w:rPr>
          <w:rFonts w:ascii="Times New Roman" w:eastAsia="Times New Roman" w:hAnsi="Times New Roman"/>
          <w:b/>
        </w:rPr>
        <w:t>2.</w:t>
      </w:r>
      <w:r w:rsidRPr="002C0AEA">
        <w:rPr>
          <w:rFonts w:ascii="Times New Roman" w:eastAsia="Times New Roman" w:hAnsi="Times New Roman"/>
        </w:rPr>
        <w:t xml:space="preserve">                                                                                                                         </w:t>
      </w:r>
      <w:r w:rsidR="00AF634C" w:rsidRPr="002C0AEA">
        <w:rPr>
          <w:rFonts w:ascii="Times New Roman" w:eastAsia="Times New Roman" w:hAnsi="Times New Roman"/>
        </w:rPr>
        <w:t xml:space="preserve">                        </w:t>
      </w:r>
      <w:r w:rsidRPr="002C0AEA">
        <w:rPr>
          <w:rFonts w:ascii="Times New Roman" w:eastAsia="Times New Roman" w:hAnsi="Times New Roman"/>
          <w:b/>
        </w:rPr>
        <w:t>16 pont</w:t>
      </w:r>
    </w:p>
    <w:p w:rsidR="00F32F2B" w:rsidRPr="002C0AEA" w:rsidRDefault="00F32F2B" w:rsidP="00F7770B">
      <w:pPr>
        <w:ind w:firstLine="708"/>
        <w:rPr>
          <w:rFonts w:ascii="Times New Roman" w:hAnsi="Times New Roman"/>
        </w:rPr>
      </w:pPr>
      <w:r w:rsidRPr="002C0AEA">
        <w:rPr>
          <w:rFonts w:ascii="Times New Roman" w:eastAsia="Times New Roman" w:hAnsi="Times New Roman"/>
        </w:rPr>
        <w:t>Az érzékszervek az idegrendszerrel és a mozgásrendszerrel együtt részt vesznek a kapcsolatteremtő működések megvalósításában.</w:t>
      </w:r>
    </w:p>
    <w:p w:rsidR="00F32F2B" w:rsidRPr="002C0AEA" w:rsidRDefault="00F32F2B" w:rsidP="00F32F2B">
      <w:pPr>
        <w:rPr>
          <w:rFonts w:ascii="Times New Roman" w:hAnsi="Times New Roman"/>
        </w:rPr>
      </w:pPr>
      <w:r w:rsidRPr="002C0AEA">
        <w:rPr>
          <w:rFonts w:ascii="Times New Roman" w:eastAsia="Times New Roman" w:hAnsi="Times New Roman"/>
          <w:b/>
        </w:rPr>
        <w:t>a)</w:t>
      </w:r>
      <w:r w:rsidRPr="002C0AEA">
        <w:rPr>
          <w:rFonts w:ascii="Times New Roman" w:eastAsia="Times New Roman" w:hAnsi="Times New Roman"/>
        </w:rPr>
        <w:t xml:space="preserve"> Nevezze meg a szemgolyó három szerkezeti alkotóelemét.</w:t>
      </w:r>
    </w:p>
    <w:p w:rsidR="00F32F2B" w:rsidRPr="002C0AEA" w:rsidRDefault="00F32F2B" w:rsidP="00F32F2B">
      <w:pPr>
        <w:rPr>
          <w:rFonts w:ascii="Times New Roman" w:hAnsi="Times New Roman"/>
        </w:rPr>
      </w:pPr>
      <w:r w:rsidRPr="002C0AEA">
        <w:rPr>
          <w:rFonts w:ascii="Times New Roman" w:eastAsia="Times New Roman" w:hAnsi="Times New Roman"/>
          <w:b/>
        </w:rPr>
        <w:t>b)</w:t>
      </w:r>
      <w:r w:rsidRPr="002C0AEA">
        <w:rPr>
          <w:rFonts w:ascii="Times New Roman" w:eastAsia="Times New Roman" w:hAnsi="Times New Roman"/>
        </w:rPr>
        <w:t xml:space="preserve"> Írjon egy érvet a következő állítás mellett: „</w:t>
      </w:r>
      <w:r w:rsidRPr="002C0AEA">
        <w:rPr>
          <w:rFonts w:ascii="Times New Roman" w:eastAsia="Times New Roman" w:hAnsi="Times New Roman"/>
          <w:i/>
        </w:rPr>
        <w:t xml:space="preserve">Az ember </w:t>
      </w:r>
      <w:r w:rsidR="00AF634C" w:rsidRPr="002C0AEA">
        <w:rPr>
          <w:rFonts w:ascii="Times New Roman" w:eastAsia="Times New Roman" w:hAnsi="Times New Roman"/>
          <w:i/>
        </w:rPr>
        <w:t>egyes látászavarai javíthatók</w:t>
      </w:r>
      <w:r w:rsidRPr="002C0AEA">
        <w:rPr>
          <w:rFonts w:ascii="Times New Roman" w:eastAsia="Times New Roman" w:hAnsi="Times New Roman"/>
        </w:rPr>
        <w:t>.”</w:t>
      </w:r>
    </w:p>
    <w:p w:rsidR="00AF634C" w:rsidRPr="002C0AEA" w:rsidRDefault="00AF634C" w:rsidP="00F32F2B">
      <w:pPr>
        <w:rPr>
          <w:rFonts w:ascii="Times New Roman" w:hAnsi="Times New Roman"/>
        </w:rPr>
      </w:pPr>
      <w:r w:rsidRPr="002C0AEA">
        <w:rPr>
          <w:rFonts w:ascii="Times New Roman" w:hAnsi="Times New Roman"/>
          <w:b/>
        </w:rPr>
        <w:t>c)</w:t>
      </w:r>
      <w:r w:rsidRPr="002C0AEA">
        <w:rPr>
          <w:rFonts w:ascii="Times New Roman" w:hAnsi="Times New Roman"/>
        </w:rPr>
        <w:t xml:space="preserve"> Alkosson egy miniesszét </w:t>
      </w:r>
      <w:r w:rsidRPr="002C0AEA">
        <w:rPr>
          <w:rFonts w:ascii="Times New Roman" w:eastAsia="Times New Roman" w:hAnsi="Times New Roman"/>
        </w:rPr>
        <w:t>„</w:t>
      </w:r>
      <w:r w:rsidRPr="002C0AEA">
        <w:rPr>
          <w:rFonts w:ascii="Times New Roman" w:eastAsia="Times New Roman" w:hAnsi="Times New Roman"/>
          <w:i/>
        </w:rPr>
        <w:t>Az emlősök végtagjainak csontváza és izomzata”</w:t>
      </w:r>
      <w:r w:rsidRPr="002C0AEA">
        <w:rPr>
          <w:rFonts w:ascii="Times New Roman" w:eastAsia="Times New Roman" w:hAnsi="Times New Roman"/>
        </w:rPr>
        <w:t xml:space="preserve"> </w:t>
      </w:r>
      <w:r w:rsidRPr="002C0AEA">
        <w:rPr>
          <w:rFonts w:ascii="Times New Roman" w:hAnsi="Times New Roman"/>
        </w:rPr>
        <w:t xml:space="preserve">címmel, felhasználva a megfelelő tudományos tartalmakat! E célból tartsa be a következő lépéseket: </w:t>
      </w:r>
    </w:p>
    <w:p w:rsidR="00AF634C" w:rsidRPr="002C0AEA" w:rsidRDefault="00AF634C" w:rsidP="00F7770B">
      <w:pPr>
        <w:ind w:firstLine="708"/>
        <w:rPr>
          <w:rFonts w:ascii="Times New Roman" w:hAnsi="Times New Roman"/>
        </w:rPr>
      </w:pPr>
      <w:r w:rsidRPr="002C0AEA">
        <w:rPr>
          <w:rFonts w:ascii="Times New Roman" w:hAnsi="Times New Roman"/>
        </w:rPr>
        <w:t xml:space="preserve">- soroljon fel a témának megfelelő hat fogalmat; </w:t>
      </w:r>
    </w:p>
    <w:p w:rsidR="00AF634C" w:rsidRPr="002C0AEA" w:rsidRDefault="00AF634C" w:rsidP="00F7770B">
      <w:pPr>
        <w:ind w:firstLine="708"/>
        <w:rPr>
          <w:rFonts w:ascii="Times New Roman" w:eastAsia="Times New Roman" w:hAnsi="Times New Roman"/>
        </w:rPr>
      </w:pPr>
      <w:r w:rsidRPr="002C0AEA">
        <w:rPr>
          <w:rFonts w:ascii="Times New Roman" w:hAnsi="Times New Roman"/>
        </w:rPr>
        <w:t>- alkosson három-négy összetett mondatból álló összefüggő szöveget, amelyben helyesen és összefüggéseikben használja a felsorolt fogalmakat!</w:t>
      </w:r>
    </w:p>
    <w:p w:rsidR="0036072C" w:rsidRPr="002C0AEA" w:rsidRDefault="0036072C">
      <w:pPr>
        <w:spacing w:line="240" w:lineRule="auto"/>
        <w:rPr>
          <w:rFonts w:ascii="Times New Roman" w:hAnsi="Times New Roman"/>
        </w:rPr>
      </w:pPr>
    </w:p>
    <w:p w:rsidR="0036072C" w:rsidRPr="002C0AEA" w:rsidRDefault="0036072C">
      <w:pPr>
        <w:rPr>
          <w:rFonts w:ascii="Times New Roman" w:hAnsi="Times New Roman"/>
        </w:rPr>
      </w:pPr>
    </w:p>
    <w:sectPr w:rsidR="0036072C" w:rsidRPr="002C0AEA">
      <w:headerReference w:type="default" r:id="rId7"/>
      <w:footerReference w:type="default" r:id="rId8"/>
      <w:pgSz w:w="11906" w:h="16838"/>
      <w:pgMar w:top="1134" w:right="127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0116" w:rsidRDefault="00180116">
      <w:pPr>
        <w:spacing w:line="240" w:lineRule="auto"/>
      </w:pPr>
      <w:r>
        <w:separator/>
      </w:r>
    </w:p>
  </w:endnote>
  <w:endnote w:type="continuationSeparator" w:id="0">
    <w:p w:rsidR="00180116" w:rsidRDefault="0018011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00"/>
    <w:family w:val="auto"/>
    <w:pitch w:val="default"/>
  </w:font>
  <w:font w:name="MS Mincho">
    <w:altName w:val="ＭＳ 明朝"/>
    <w:panose1 w:val="02020609040205080304"/>
    <w:charset w:val="80"/>
    <w:family w:val="roman"/>
    <w:pitch w:val="default"/>
    <w:sig w:usb0="00000000" w:usb1="0000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72C" w:rsidRDefault="00AD5C95">
    <w:pPr>
      <w:pStyle w:val="Footer"/>
      <w:pBdr>
        <w:top w:val="single" w:sz="4" w:space="1" w:color="auto"/>
      </w:pBdr>
      <w:tabs>
        <w:tab w:val="clear" w:pos="9072"/>
        <w:tab w:val="right" w:pos="9639"/>
      </w:tabs>
      <w:spacing w:line="240" w:lineRule="auto"/>
      <w:rPr>
        <w:rFonts w:ascii="Arial" w:hAnsi="Arial" w:cs="Arial"/>
        <w:sz w:val="18"/>
        <w:szCs w:val="18"/>
        <w:lang w:val="it-IT"/>
      </w:rPr>
    </w:pPr>
    <w:r>
      <w:rPr>
        <w:rFonts w:ascii="Arial" w:hAnsi="Arial" w:cs="Arial"/>
        <w:sz w:val="18"/>
        <w:szCs w:val="18"/>
        <w:lang w:val="it-IT"/>
      </w:rPr>
      <w:t>Probă scrisă la biologie vegetală şi animală</w:t>
    </w:r>
    <w:r>
      <w:rPr>
        <w:rFonts w:ascii="Arial" w:hAnsi="Arial" w:cs="Arial"/>
        <w:sz w:val="18"/>
        <w:szCs w:val="18"/>
        <w:lang w:val="it-IT"/>
      </w:rPr>
      <w:tab/>
    </w:r>
    <w:r>
      <w:rPr>
        <w:rFonts w:ascii="Arial" w:hAnsi="Arial" w:cs="Arial"/>
        <w:sz w:val="18"/>
        <w:szCs w:val="18"/>
        <w:lang w:val="it-IT"/>
      </w:rPr>
      <w:tab/>
      <w:t>Model</w:t>
    </w:r>
  </w:p>
  <w:p w:rsidR="0036072C" w:rsidRDefault="00AD5C95">
    <w:pPr>
      <w:pStyle w:val="Footer"/>
      <w:jc w:val="center"/>
      <w:rPr>
        <w:rFonts w:ascii="Arial" w:hAnsi="Arial" w:cs="Arial"/>
        <w:sz w:val="18"/>
        <w:szCs w:val="18"/>
        <w:lang w:val="it-IT"/>
      </w:rPr>
    </w:pPr>
    <w:r>
      <w:rPr>
        <w:rFonts w:ascii="Arial" w:hAnsi="Arial" w:cs="Arial"/>
        <w:sz w:val="18"/>
        <w:szCs w:val="18"/>
        <w:lang w:val="it-IT"/>
      </w:rPr>
      <w:t xml:space="preserve">Pagina </w:t>
    </w:r>
    <w:r>
      <w:rPr>
        <w:rFonts w:ascii="Arial" w:hAnsi="Arial" w:cs="Arial"/>
        <w:sz w:val="18"/>
        <w:szCs w:val="18"/>
        <w:lang w:val="it-IT"/>
      </w:rPr>
      <w:fldChar w:fldCharType="begin"/>
    </w:r>
    <w:r>
      <w:rPr>
        <w:rFonts w:ascii="Arial" w:hAnsi="Arial" w:cs="Arial"/>
        <w:sz w:val="18"/>
        <w:szCs w:val="18"/>
        <w:lang w:val="it-IT"/>
      </w:rPr>
      <w:instrText>PAGE</w:instrText>
    </w:r>
    <w:r>
      <w:rPr>
        <w:rFonts w:ascii="Arial" w:hAnsi="Arial" w:cs="Arial"/>
        <w:sz w:val="18"/>
        <w:szCs w:val="18"/>
        <w:lang w:val="it-IT"/>
      </w:rPr>
      <w:fldChar w:fldCharType="separate"/>
    </w:r>
    <w:r w:rsidR="00721033">
      <w:rPr>
        <w:rFonts w:ascii="Arial" w:hAnsi="Arial" w:cs="Arial"/>
        <w:noProof/>
        <w:sz w:val="18"/>
        <w:szCs w:val="18"/>
        <w:lang w:val="it-IT"/>
      </w:rPr>
      <w:t>1</w:t>
    </w:r>
    <w:r>
      <w:rPr>
        <w:rFonts w:ascii="Arial" w:hAnsi="Arial" w:cs="Arial"/>
        <w:sz w:val="18"/>
        <w:szCs w:val="18"/>
        <w:lang w:val="it-IT"/>
      </w:rPr>
      <w:fldChar w:fldCharType="end"/>
    </w:r>
    <w:r>
      <w:rPr>
        <w:rFonts w:ascii="Arial" w:hAnsi="Arial" w:cs="Arial"/>
        <w:sz w:val="18"/>
        <w:szCs w:val="18"/>
        <w:lang w:val="it-IT"/>
      </w:rPr>
      <w:t xml:space="preserve"> din </w:t>
    </w:r>
    <w:r>
      <w:rPr>
        <w:rFonts w:ascii="Arial" w:hAnsi="Arial" w:cs="Arial"/>
        <w:sz w:val="18"/>
        <w:szCs w:val="18"/>
        <w:lang w:val="it-IT"/>
      </w:rPr>
      <w:fldChar w:fldCharType="begin"/>
    </w:r>
    <w:r>
      <w:rPr>
        <w:rFonts w:ascii="Arial" w:hAnsi="Arial" w:cs="Arial"/>
        <w:sz w:val="18"/>
        <w:szCs w:val="18"/>
        <w:lang w:val="it-IT"/>
      </w:rPr>
      <w:instrText>NUMPAGES</w:instrText>
    </w:r>
    <w:r>
      <w:rPr>
        <w:rFonts w:ascii="Arial" w:hAnsi="Arial" w:cs="Arial"/>
        <w:sz w:val="18"/>
        <w:szCs w:val="18"/>
        <w:lang w:val="it-IT"/>
      </w:rPr>
      <w:fldChar w:fldCharType="separate"/>
    </w:r>
    <w:r w:rsidR="00721033">
      <w:rPr>
        <w:rFonts w:ascii="Arial" w:hAnsi="Arial" w:cs="Arial"/>
        <w:noProof/>
        <w:sz w:val="18"/>
        <w:szCs w:val="18"/>
        <w:lang w:val="it-IT"/>
      </w:rPr>
      <w:t>3</w:t>
    </w:r>
    <w:r>
      <w:rPr>
        <w:rFonts w:ascii="Arial" w:hAnsi="Arial" w:cs="Arial"/>
        <w:sz w:val="18"/>
        <w:szCs w:val="18"/>
        <w:lang w:val="it-IT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0116" w:rsidRDefault="00180116">
      <w:r>
        <w:separator/>
      </w:r>
    </w:p>
  </w:footnote>
  <w:footnote w:type="continuationSeparator" w:id="0">
    <w:p w:rsidR="00180116" w:rsidRDefault="001801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72C" w:rsidRDefault="00AD5C95">
    <w:pPr>
      <w:tabs>
        <w:tab w:val="left" w:pos="336"/>
        <w:tab w:val="center" w:pos="4680"/>
        <w:tab w:val="center" w:pos="4819"/>
        <w:tab w:val="right" w:pos="9360"/>
      </w:tabs>
      <w:spacing w:line="240" w:lineRule="auto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Ministerul Educaţiei și Cercetării </w:t>
    </w:r>
  </w:p>
  <w:p w:rsidR="0036072C" w:rsidRDefault="00AD5C95">
    <w:pPr>
      <w:pStyle w:val="Header"/>
      <w:pBdr>
        <w:bottom w:val="single" w:sz="4" w:space="1" w:color="auto"/>
      </w:pBdr>
      <w:spacing w:line="240" w:lineRule="auto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Centrul Naţional pentru Curriculu şi Evaluare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22A11"/>
    <w:multiLevelType w:val="hybridMultilevel"/>
    <w:tmpl w:val="3644250A"/>
    <w:lvl w:ilvl="0" w:tplc="490CA5B2">
      <w:start w:val="1"/>
      <w:numFmt w:val="upperLetter"/>
      <w:lvlText w:val="%1."/>
      <w:lvlJc w:val="left"/>
      <w:pPr>
        <w:ind w:left="8496" w:hanging="7776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ADB"/>
    <w:rsid w:val="000A1C82"/>
    <w:rsid w:val="0015028C"/>
    <w:rsid w:val="00171DD0"/>
    <w:rsid w:val="00180116"/>
    <w:rsid w:val="002C0AEA"/>
    <w:rsid w:val="002D7A1A"/>
    <w:rsid w:val="0036072C"/>
    <w:rsid w:val="004276F5"/>
    <w:rsid w:val="0048141E"/>
    <w:rsid w:val="0049210F"/>
    <w:rsid w:val="006615E7"/>
    <w:rsid w:val="006B5FE9"/>
    <w:rsid w:val="006C4ADB"/>
    <w:rsid w:val="00721033"/>
    <w:rsid w:val="00760423"/>
    <w:rsid w:val="0076551A"/>
    <w:rsid w:val="007D094A"/>
    <w:rsid w:val="0083018F"/>
    <w:rsid w:val="00933DF0"/>
    <w:rsid w:val="0097332B"/>
    <w:rsid w:val="009A4A4B"/>
    <w:rsid w:val="00A30803"/>
    <w:rsid w:val="00AD5C95"/>
    <w:rsid w:val="00AF634C"/>
    <w:rsid w:val="00C00854"/>
    <w:rsid w:val="00CB254D"/>
    <w:rsid w:val="00F32F2B"/>
    <w:rsid w:val="00F7770B"/>
    <w:rsid w:val="28842606"/>
    <w:rsid w:val="4DE21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E50BF5DE-4FEF-4672-BF15-D0D2AB843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360" w:lineRule="auto"/>
      <w:jc w:val="both"/>
    </w:pPr>
    <w:rPr>
      <w:rFonts w:ascii="Bookman Old Style" w:eastAsia="Batang" w:hAnsi="Bookman Old Style" w:cs="Times New Roman"/>
      <w:sz w:val="24"/>
      <w:szCs w:val="24"/>
      <w:lang w:val="ro-RO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qFormat/>
    <w:pPr>
      <w:spacing w:after="120" w:line="240" w:lineRule="auto"/>
      <w:ind w:left="283"/>
      <w:jc w:val="left"/>
    </w:pPr>
    <w:rPr>
      <w:rFonts w:ascii="Times New Roman" w:eastAsia="MS Mincho" w:hAnsi="Times New Roman"/>
      <w:lang w:val="en-US" w:eastAsia="ja-JP"/>
    </w:rPr>
  </w:style>
  <w:style w:type="paragraph" w:styleId="Footer">
    <w:name w:val="footer"/>
    <w:basedOn w:val="Normal"/>
    <w:link w:val="FooterChar"/>
    <w:uiPriority w:val="99"/>
    <w:qFormat/>
    <w:pPr>
      <w:tabs>
        <w:tab w:val="center" w:pos="4536"/>
        <w:tab w:val="right" w:pos="9072"/>
      </w:tabs>
    </w:pPr>
    <w:rPr>
      <w:lang w:val="zh-CN"/>
    </w:rPr>
  </w:style>
  <w:style w:type="paragraph" w:styleId="Header">
    <w:name w:val="header"/>
    <w:basedOn w:val="Normal"/>
    <w:link w:val="HeaderChar"/>
    <w:qFormat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qFormat/>
    <w:rPr>
      <w:rFonts w:ascii="Bookman Old Style" w:eastAsia="Batang" w:hAnsi="Bookman Old Style" w:cs="Times New Roman"/>
      <w:sz w:val="24"/>
      <w:szCs w:val="24"/>
      <w:lang w:val="ro-RO" w:eastAsia="ko-KR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="Bookman Old Style" w:eastAsia="Batang" w:hAnsi="Bookman Old Style" w:cs="Times New Roman"/>
      <w:sz w:val="24"/>
      <w:szCs w:val="24"/>
      <w:lang w:val="zh-CN" w:eastAsia="ko-KR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="Times New Roman" w:eastAsia="MS Mincho" w:hAnsi="Times New Roman" w:cs="Times New Roman"/>
      <w:sz w:val="24"/>
      <w:szCs w:val="24"/>
      <w:lang w:val="en-US" w:eastAsia="ja-JP"/>
    </w:rPr>
  </w:style>
  <w:style w:type="paragraph" w:styleId="ListParagraph">
    <w:name w:val="List Paragraph"/>
    <w:basedOn w:val="Normal"/>
    <w:uiPriority w:val="99"/>
    <w:rsid w:val="002D7A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792</Words>
  <Characters>4521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Darvas A</dc:creator>
  <cp:lastModifiedBy>Lapohos Annamaria</cp:lastModifiedBy>
  <cp:revision>2</cp:revision>
  <dcterms:created xsi:type="dcterms:W3CDTF">2026-11-06T06:06:00Z</dcterms:created>
  <dcterms:modified xsi:type="dcterms:W3CDTF">2026-11-06T06:06:00Z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eyJoZGlkIjoiYWNmOWZhN2M1MmM2Mzg3OGViODVkMzg3YTk3MTIyMTQifQ==</vt:lpwstr>
  </property>
  <property fmtid="{D5CDD505-2E9C-101B-9397-08002B2CF9AE}" pid="3" name="KSOProductBuildVer">
    <vt:lpwstr>1033-12.1.0.29681</vt:lpwstr>
  </property>
  <property fmtid="{D5CDD505-2E9C-101B-9397-08002B2CF9AE}" pid="4" name="ICV">
    <vt:lpwstr>4A98C385E530496883A3E3082259E923_13</vt:lpwstr>
  </property>
</Properties>
</file>