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C493" w14:textId="77777777" w:rsidR="006031DF" w:rsidRPr="006031DF" w:rsidRDefault="006031DF" w:rsidP="003A682C">
      <w:pPr>
        <w:spacing w:after="120"/>
        <w:rPr>
          <w:rFonts w:ascii="Times New Roman" w:eastAsia="DengXian" w:hAnsi="Times New Roman" w:cs="Times New Roman"/>
          <w:b/>
          <w:lang w:val="en-GB" w:eastAsia="hu-HU"/>
        </w:rPr>
      </w:pPr>
    </w:p>
    <w:p w14:paraId="5E3759E9" w14:textId="1A4819A6" w:rsidR="00217E77" w:rsidRPr="00A001FF" w:rsidRDefault="00217E77" w:rsidP="00217E77">
      <w:pPr>
        <w:rPr>
          <w:lang w:val="en-US"/>
        </w:rPr>
      </w:pPr>
      <w:proofErr w:type="spellStart"/>
      <w:r w:rsidRPr="00A001FF">
        <w:rPr>
          <w:lang w:val="en-US"/>
        </w:rPr>
        <w:t>Nr</w:t>
      </w:r>
      <w:proofErr w:type="spellEnd"/>
      <w:r w:rsidRPr="00A001FF">
        <w:rPr>
          <w:lang w:val="en-US"/>
        </w:rPr>
        <w:t xml:space="preserve">. </w:t>
      </w:r>
      <w:r w:rsidR="008C4A25">
        <w:rPr>
          <w:lang w:val="en-US"/>
        </w:rPr>
        <w:t xml:space="preserve">              </w:t>
      </w:r>
      <w:r w:rsidRPr="00A001FF">
        <w:rPr>
          <w:lang w:val="en-US"/>
        </w:rPr>
        <w:t>/</w:t>
      </w:r>
      <w:r w:rsidR="00BE7C90">
        <w:rPr>
          <w:lang w:val="en-US"/>
        </w:rPr>
        <w:t>2</w:t>
      </w:r>
      <w:r w:rsidR="006C2271">
        <w:rPr>
          <w:lang w:val="en-US"/>
        </w:rPr>
        <w:t>6</w:t>
      </w:r>
      <w:r w:rsidRPr="00A001FF">
        <w:rPr>
          <w:lang w:val="en-US"/>
        </w:rPr>
        <w:t>.</w:t>
      </w:r>
      <w:r>
        <w:rPr>
          <w:lang w:val="en-US"/>
        </w:rPr>
        <w:t>0</w:t>
      </w:r>
      <w:r w:rsidR="008C4A25">
        <w:rPr>
          <w:lang w:val="en-US"/>
        </w:rPr>
        <w:t>4</w:t>
      </w:r>
      <w:r w:rsidRPr="00A001FF">
        <w:rPr>
          <w:lang w:val="en-US"/>
        </w:rPr>
        <w:t>.202</w:t>
      </w:r>
      <w:r w:rsidR="002653EC">
        <w:rPr>
          <w:lang w:val="en-US"/>
        </w:rPr>
        <w:t>4</w:t>
      </w:r>
    </w:p>
    <w:p w14:paraId="6CCBF018" w14:textId="77777777" w:rsidR="00C24C84" w:rsidRDefault="00C24C84" w:rsidP="00217E77">
      <w:pPr>
        <w:rPr>
          <w:lang w:val="en-GB"/>
        </w:rPr>
      </w:pPr>
    </w:p>
    <w:p w14:paraId="687CAA91" w14:textId="77777777" w:rsidR="003A682C" w:rsidRDefault="003A682C" w:rsidP="008C4A25">
      <w:pPr>
        <w:jc w:val="center"/>
        <w:rPr>
          <w:b/>
          <w:lang w:val="pt-BR"/>
        </w:rPr>
      </w:pPr>
    </w:p>
    <w:p w14:paraId="239A82E7" w14:textId="01C7C928" w:rsidR="008C4A25" w:rsidRDefault="008C4A25" w:rsidP="008C4A25">
      <w:pPr>
        <w:jc w:val="center"/>
        <w:rPr>
          <w:b/>
          <w:lang w:val="pt-BR"/>
        </w:rPr>
      </w:pPr>
      <w:r>
        <w:rPr>
          <w:b/>
          <w:lang w:val="pt-BR"/>
        </w:rPr>
        <w:t>ADMITEREA ÎN ÎNVĂȚĂMÂNTUL LICEAL DE STAT PENTRU</w:t>
      </w:r>
    </w:p>
    <w:p w14:paraId="799C9488" w14:textId="09F1E451" w:rsidR="008C4A25" w:rsidRDefault="008C4A25" w:rsidP="008C4A25">
      <w:pPr>
        <w:jc w:val="center"/>
        <w:rPr>
          <w:b/>
          <w:lang w:val="pt-BR"/>
        </w:rPr>
      </w:pPr>
      <w:r>
        <w:rPr>
          <w:b/>
          <w:lang w:val="pt-BR"/>
        </w:rPr>
        <w:t xml:space="preserve"> ANUL ȘCOLAR  202</w:t>
      </w:r>
      <w:r w:rsidR="002653EC">
        <w:rPr>
          <w:b/>
          <w:lang w:val="pt-BR"/>
        </w:rPr>
        <w:t>4</w:t>
      </w:r>
      <w:r>
        <w:rPr>
          <w:b/>
          <w:lang w:val="pt-BR"/>
        </w:rPr>
        <w:t>-202</w:t>
      </w:r>
      <w:r w:rsidR="002653EC">
        <w:rPr>
          <w:b/>
          <w:lang w:val="pt-BR"/>
        </w:rPr>
        <w:t>5</w:t>
      </w:r>
    </w:p>
    <w:p w14:paraId="6B9106D5" w14:textId="659966CC" w:rsidR="008C4A25" w:rsidRPr="008C4A25" w:rsidRDefault="008C4A25" w:rsidP="008C4A25">
      <w:pPr>
        <w:jc w:val="center"/>
        <w:rPr>
          <w:b/>
          <w:lang w:val="en-GB"/>
        </w:rPr>
      </w:pPr>
      <w:r>
        <w:rPr>
          <w:b/>
          <w:lang w:val="pt-BR"/>
        </w:rPr>
        <w:t xml:space="preserve">Proba de verificare a cunoştinţelor de </w:t>
      </w:r>
      <w:r>
        <w:rPr>
          <w:b/>
          <w:i/>
          <w:u w:val="single"/>
          <w:lang w:val="pt-BR"/>
        </w:rPr>
        <w:t>limba engle</w:t>
      </w:r>
      <w:proofErr w:type="spellStart"/>
      <w:r>
        <w:rPr>
          <w:b/>
          <w:i/>
          <w:u w:val="single"/>
          <w:lang w:val="en-GB"/>
        </w:rPr>
        <w:t>ză</w:t>
      </w:r>
      <w:proofErr w:type="spellEnd"/>
    </w:p>
    <w:p w14:paraId="0EABCD84" w14:textId="77777777" w:rsidR="008C4A25" w:rsidRDefault="008C4A25" w:rsidP="008C4A25">
      <w:pPr>
        <w:jc w:val="center"/>
        <w:rPr>
          <w:b/>
          <w:lang w:val="pt-BR"/>
        </w:rPr>
      </w:pPr>
    </w:p>
    <w:p w14:paraId="31275B8A" w14:textId="77777777" w:rsidR="00D05D79" w:rsidRDefault="00D05D79" w:rsidP="008C4A25">
      <w:pPr>
        <w:jc w:val="center"/>
        <w:rPr>
          <w:b/>
          <w:lang w:val="pt-BR"/>
        </w:rPr>
      </w:pPr>
    </w:p>
    <w:p w14:paraId="35C01550" w14:textId="49098E7B" w:rsidR="008C4A25" w:rsidRDefault="008C4A25" w:rsidP="008C4A25">
      <w:pPr>
        <w:jc w:val="center"/>
        <w:rPr>
          <w:b/>
          <w:lang w:val="pt-BR"/>
        </w:rPr>
      </w:pPr>
      <w:r>
        <w:rPr>
          <w:b/>
          <w:lang w:val="pt-BR"/>
        </w:rPr>
        <w:t>CENTRELE DE EXAMEN</w:t>
      </w:r>
    </w:p>
    <w:p w14:paraId="0F5D2852" w14:textId="0B3890A2" w:rsidR="00217E77" w:rsidRDefault="008C4A25" w:rsidP="00D05D79">
      <w:pPr>
        <w:jc w:val="center"/>
        <w:rPr>
          <w:b/>
        </w:rPr>
      </w:pPr>
      <w:r>
        <w:rPr>
          <w:b/>
          <w:lang w:val="pt-BR"/>
        </w:rPr>
        <w:t>pentru susţinerea probei sunt organizate la următoarele unit</w:t>
      </w:r>
      <w:proofErr w:type="spellStart"/>
      <w:r>
        <w:rPr>
          <w:b/>
        </w:rPr>
        <w:t>ăţi</w:t>
      </w:r>
      <w:proofErr w:type="spellEnd"/>
      <w:r>
        <w:rPr>
          <w:b/>
        </w:rPr>
        <w:t xml:space="preserve"> de </w:t>
      </w:r>
      <w:r w:rsidR="003A682C">
        <w:rPr>
          <w:b/>
        </w:rPr>
        <w:t>învățământ</w:t>
      </w:r>
      <w:r>
        <w:rPr>
          <w:b/>
          <w:lang w:val="pt-BR"/>
        </w:rPr>
        <w:t>:</w:t>
      </w:r>
    </w:p>
    <w:p w14:paraId="7626ACA4" w14:textId="77777777" w:rsidR="00D05D79" w:rsidRPr="00D05D79" w:rsidRDefault="00D05D79" w:rsidP="00D05D7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411"/>
      </w:tblGrid>
      <w:tr w:rsidR="008C4A25" w14:paraId="15924A38" w14:textId="77777777" w:rsidTr="008C4A25">
        <w:tc>
          <w:tcPr>
            <w:tcW w:w="846" w:type="dxa"/>
          </w:tcPr>
          <w:p w14:paraId="66D99403" w14:textId="33592E8B" w:rsidR="008C4A25" w:rsidRDefault="008C4A25" w:rsidP="008C4A25">
            <w:pPr>
              <w:spacing w:line="360" w:lineRule="auto"/>
              <w:jc w:val="center"/>
            </w:pPr>
            <w:r>
              <w:t>Nr.crt.</w:t>
            </w:r>
          </w:p>
        </w:tc>
        <w:tc>
          <w:tcPr>
            <w:tcW w:w="6804" w:type="dxa"/>
          </w:tcPr>
          <w:p w14:paraId="44101B92" w14:textId="3DCCABD6" w:rsidR="008C4A25" w:rsidRDefault="003A682C" w:rsidP="008C4A25">
            <w:pPr>
              <w:spacing w:line="360" w:lineRule="auto"/>
              <w:jc w:val="center"/>
            </w:pPr>
            <w:r>
              <w:t>Școala</w:t>
            </w:r>
          </w:p>
        </w:tc>
        <w:tc>
          <w:tcPr>
            <w:tcW w:w="1411" w:type="dxa"/>
          </w:tcPr>
          <w:p w14:paraId="38FE79C5" w14:textId="587BDC7E" w:rsidR="008C4A25" w:rsidRDefault="008C4A25" w:rsidP="008C4A25">
            <w:pPr>
              <w:spacing w:line="360" w:lineRule="auto"/>
              <w:jc w:val="center"/>
            </w:pPr>
            <w:r>
              <w:t xml:space="preserve">Data </w:t>
            </w:r>
            <w:r w:rsidR="003A682C">
              <w:t>și</w:t>
            </w:r>
            <w:r>
              <w:t xml:space="preserve"> ora</w:t>
            </w:r>
          </w:p>
        </w:tc>
      </w:tr>
      <w:tr w:rsidR="008C4A25" w14:paraId="184EA56C" w14:textId="77777777" w:rsidTr="008C4A25">
        <w:tc>
          <w:tcPr>
            <w:tcW w:w="846" w:type="dxa"/>
          </w:tcPr>
          <w:p w14:paraId="2835FD0B" w14:textId="1B9E1D81" w:rsidR="008C4A25" w:rsidRDefault="008C4A25" w:rsidP="00217E7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804" w:type="dxa"/>
          </w:tcPr>
          <w:p w14:paraId="3A395967" w14:textId="61F0B1A1" w:rsidR="008C4A25" w:rsidRDefault="008C4A25" w:rsidP="00A96735">
            <w:pPr>
              <w:spacing w:line="360" w:lineRule="auto"/>
              <w:jc w:val="both"/>
            </w:pPr>
            <w:r>
              <w:t>Liceul Teoretic „</w:t>
            </w:r>
            <w:proofErr w:type="spellStart"/>
            <w:r>
              <w:t>Tam</w:t>
            </w:r>
            <w:r w:rsidR="00A96735">
              <w:t>á</w:t>
            </w:r>
            <w:r>
              <w:t>si</w:t>
            </w:r>
            <w:proofErr w:type="spellEnd"/>
            <w:r>
              <w:t xml:space="preserve"> </w:t>
            </w:r>
            <w:proofErr w:type="spellStart"/>
            <w:r w:rsidR="00A96735">
              <w:t>Á</w:t>
            </w:r>
            <w:r>
              <w:t>ron</w:t>
            </w:r>
            <w:proofErr w:type="spellEnd"/>
            <w:r>
              <w:t>”</w:t>
            </w:r>
            <w:r w:rsidR="003A682C">
              <w:t>,</w:t>
            </w:r>
            <w:r>
              <w:t xml:space="preserve"> Odorheiu Secuiesc</w:t>
            </w:r>
          </w:p>
        </w:tc>
        <w:tc>
          <w:tcPr>
            <w:tcW w:w="1411" w:type="dxa"/>
          </w:tcPr>
          <w:p w14:paraId="4527860E" w14:textId="2CED5496" w:rsidR="008C4A25" w:rsidRDefault="002653EC" w:rsidP="00217E77">
            <w:pPr>
              <w:spacing w:line="360" w:lineRule="auto"/>
              <w:jc w:val="both"/>
            </w:pPr>
            <w:r>
              <w:t>23</w:t>
            </w:r>
            <w:r w:rsidR="001F0271">
              <w:t>.05.202</w:t>
            </w:r>
            <w:r>
              <w:t>4</w:t>
            </w:r>
            <w:r w:rsidR="001F0271">
              <w:t>, ora 9</w:t>
            </w:r>
          </w:p>
        </w:tc>
      </w:tr>
      <w:tr w:rsidR="002653EC" w14:paraId="75178553" w14:textId="77777777" w:rsidTr="008C4A25">
        <w:tc>
          <w:tcPr>
            <w:tcW w:w="846" w:type="dxa"/>
          </w:tcPr>
          <w:p w14:paraId="1C2CEE03" w14:textId="47070AEC" w:rsidR="002653EC" w:rsidRDefault="002653EC" w:rsidP="002653E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804" w:type="dxa"/>
          </w:tcPr>
          <w:p w14:paraId="02B3B166" w14:textId="1388A921" w:rsidR="002653EC" w:rsidRDefault="002653EC" w:rsidP="002653EC">
            <w:pPr>
              <w:spacing w:line="360" w:lineRule="auto"/>
              <w:jc w:val="both"/>
            </w:pPr>
            <w:r>
              <w:t>Liceul Pedagogic „Benedek Elek”, Odorheiu Secuiesc</w:t>
            </w:r>
          </w:p>
        </w:tc>
        <w:tc>
          <w:tcPr>
            <w:tcW w:w="1411" w:type="dxa"/>
          </w:tcPr>
          <w:p w14:paraId="42A95465" w14:textId="271E0AE2" w:rsidR="002653EC" w:rsidRDefault="002653EC" w:rsidP="002653EC">
            <w:pPr>
              <w:spacing w:line="360" w:lineRule="auto"/>
              <w:jc w:val="both"/>
            </w:pPr>
            <w:r w:rsidRPr="00922682">
              <w:t>23.05.2024, ora 9</w:t>
            </w:r>
          </w:p>
        </w:tc>
      </w:tr>
      <w:tr w:rsidR="002653EC" w14:paraId="4D3B657C" w14:textId="77777777" w:rsidTr="008C4A25">
        <w:tc>
          <w:tcPr>
            <w:tcW w:w="846" w:type="dxa"/>
          </w:tcPr>
          <w:p w14:paraId="2262C1CE" w14:textId="0E722855" w:rsidR="002653EC" w:rsidRDefault="002653EC" w:rsidP="002653E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804" w:type="dxa"/>
          </w:tcPr>
          <w:p w14:paraId="41B1D108" w14:textId="559BA8B4" w:rsidR="002653EC" w:rsidRDefault="002653EC" w:rsidP="002653EC">
            <w:pPr>
              <w:spacing w:line="360" w:lineRule="auto"/>
              <w:jc w:val="both"/>
            </w:pPr>
            <w:r>
              <w:t>Liceul Tehnologic „</w:t>
            </w:r>
            <w:proofErr w:type="spellStart"/>
            <w:r>
              <w:t>Joannes</w:t>
            </w:r>
            <w:proofErr w:type="spellEnd"/>
            <w:r>
              <w:t xml:space="preserve"> </w:t>
            </w:r>
            <w:proofErr w:type="spellStart"/>
            <w:r>
              <w:t>Kájoni</w:t>
            </w:r>
            <w:proofErr w:type="spellEnd"/>
            <w:r>
              <w:t>”, Miercurea Ciuc</w:t>
            </w:r>
          </w:p>
        </w:tc>
        <w:tc>
          <w:tcPr>
            <w:tcW w:w="1411" w:type="dxa"/>
          </w:tcPr>
          <w:p w14:paraId="5DACE789" w14:textId="43B00B35" w:rsidR="002653EC" w:rsidRDefault="002653EC" w:rsidP="002653EC">
            <w:pPr>
              <w:spacing w:line="360" w:lineRule="auto"/>
              <w:jc w:val="both"/>
            </w:pPr>
            <w:r w:rsidRPr="00922682">
              <w:t>23.05.2024, ora 9</w:t>
            </w:r>
          </w:p>
        </w:tc>
      </w:tr>
      <w:tr w:rsidR="002653EC" w14:paraId="23AACC83" w14:textId="77777777" w:rsidTr="008C4A25">
        <w:tc>
          <w:tcPr>
            <w:tcW w:w="846" w:type="dxa"/>
          </w:tcPr>
          <w:p w14:paraId="7AB12367" w14:textId="2FF69A2E" w:rsidR="002653EC" w:rsidRDefault="002653EC" w:rsidP="002653E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804" w:type="dxa"/>
          </w:tcPr>
          <w:p w14:paraId="78A8330E" w14:textId="202626D5" w:rsidR="002653EC" w:rsidRDefault="002653EC" w:rsidP="00A96735">
            <w:pPr>
              <w:spacing w:line="360" w:lineRule="auto"/>
              <w:jc w:val="both"/>
            </w:pPr>
            <w:r>
              <w:t>Liceul Teoretic „Salamon Ern</w:t>
            </w:r>
            <w:r w:rsidR="00A96735">
              <w:t>ő</w:t>
            </w:r>
            <w:bookmarkStart w:id="0" w:name="_GoBack"/>
            <w:bookmarkEnd w:id="0"/>
            <w:r>
              <w:t>”, Gheorgheni</w:t>
            </w:r>
          </w:p>
        </w:tc>
        <w:tc>
          <w:tcPr>
            <w:tcW w:w="1411" w:type="dxa"/>
          </w:tcPr>
          <w:p w14:paraId="67BB9E0A" w14:textId="58E15A5B" w:rsidR="002653EC" w:rsidRDefault="002653EC" w:rsidP="002653EC">
            <w:pPr>
              <w:spacing w:line="360" w:lineRule="auto"/>
              <w:jc w:val="both"/>
            </w:pPr>
            <w:r w:rsidRPr="00922682">
              <w:t>23.05.2024, ora 9</w:t>
            </w:r>
          </w:p>
        </w:tc>
      </w:tr>
    </w:tbl>
    <w:p w14:paraId="1046528E" w14:textId="5A66E24A" w:rsidR="003A682C" w:rsidRPr="007A0CD7" w:rsidRDefault="003A682C" w:rsidP="003A682C">
      <w:pPr>
        <w:spacing w:before="100" w:beforeAutospacing="1" w:after="100" w:afterAutospacing="1" w:line="360" w:lineRule="auto"/>
        <w:ind w:firstLine="720"/>
        <w:jc w:val="both"/>
      </w:pPr>
      <w:r w:rsidRPr="007A0CD7">
        <w:rPr>
          <w:i/>
          <w:lang w:val="it-IT"/>
        </w:rPr>
        <w:t>Proba de verificare a cunoştinţelor de limbă modernă este o probă unică la nivel judeţean şi se organizează pentru toţi elevii care doresc să se înscrie la clase cu predare a limbii moderne în regim BILINGV.</w:t>
      </w:r>
    </w:p>
    <w:p w14:paraId="06C1F6F8" w14:textId="393F3A14" w:rsidR="001F0271" w:rsidRPr="007A0CD7" w:rsidRDefault="001F0271" w:rsidP="003A682C">
      <w:pPr>
        <w:spacing w:before="100" w:beforeAutospacing="1" w:after="100" w:afterAutospacing="1" w:line="360" w:lineRule="auto"/>
        <w:jc w:val="both"/>
        <w:rPr>
          <w:i/>
          <w:lang w:val="it-IT"/>
        </w:rPr>
      </w:pPr>
      <w:r w:rsidRPr="007A0CD7">
        <w:rPr>
          <w:i/>
          <w:lang w:val="it-IT"/>
        </w:rPr>
        <w:t xml:space="preserve">Probele de verificare a cunoştinţelor de limbă modernă constau în: proba scrisă şi proba orală, conform precizărilor din Anexa 4 la O.M.E. nr. </w:t>
      </w:r>
      <w:r w:rsidR="00DB01B5" w:rsidRPr="007A0CD7">
        <w:rPr>
          <w:i/>
          <w:lang w:val="it-IT"/>
        </w:rPr>
        <w:t>6154</w:t>
      </w:r>
      <w:r w:rsidRPr="007A0CD7">
        <w:rPr>
          <w:i/>
          <w:lang w:val="it-IT"/>
        </w:rPr>
        <w:t>/ 31.08.202</w:t>
      </w:r>
      <w:r w:rsidR="00DB01B5" w:rsidRPr="007A0CD7">
        <w:rPr>
          <w:i/>
          <w:lang w:val="it-IT"/>
        </w:rPr>
        <w:t>3</w:t>
      </w:r>
      <w:r w:rsidRPr="007A0CD7">
        <w:rPr>
          <w:i/>
          <w:lang w:val="it-IT"/>
        </w:rPr>
        <w:t>.</w:t>
      </w:r>
    </w:p>
    <w:p w14:paraId="5A1548EF" w14:textId="26A5AF97" w:rsidR="001F0271" w:rsidRPr="007A0CD7" w:rsidRDefault="001F0271" w:rsidP="003A682C">
      <w:pPr>
        <w:spacing w:before="100" w:beforeAutospacing="1" w:after="100" w:afterAutospacing="1" w:line="360" w:lineRule="auto"/>
        <w:jc w:val="both"/>
        <w:rPr>
          <w:i/>
        </w:rPr>
      </w:pPr>
      <w:r w:rsidRPr="007A0CD7">
        <w:rPr>
          <w:i/>
        </w:rPr>
        <w:t xml:space="preserve">Probele scrise încep la orele menționate mai sus </w:t>
      </w:r>
      <w:proofErr w:type="spellStart"/>
      <w:r w:rsidRPr="007A0CD7">
        <w:rPr>
          <w:i/>
        </w:rPr>
        <w:t>şi</w:t>
      </w:r>
      <w:proofErr w:type="spellEnd"/>
      <w:r w:rsidRPr="007A0CD7">
        <w:rPr>
          <w:i/>
        </w:rPr>
        <w:t xml:space="preserve"> durează o oră. Probele orale se vor desfășura conform graficului elaborat de fiecare Centru de examen.</w:t>
      </w:r>
    </w:p>
    <w:p w14:paraId="6F8332EE" w14:textId="378B9D08" w:rsidR="003A682C" w:rsidRPr="007A0CD7" w:rsidRDefault="001F0271" w:rsidP="003A682C">
      <w:pPr>
        <w:kinsoku w:val="0"/>
        <w:overflowPunct w:val="0"/>
        <w:spacing w:before="100" w:beforeAutospacing="1" w:after="100" w:afterAutospacing="1" w:line="360" w:lineRule="auto"/>
        <w:ind w:right="-143"/>
        <w:jc w:val="both"/>
        <w:rPr>
          <w:bCs/>
          <w:i/>
          <w:iCs/>
        </w:rPr>
      </w:pPr>
      <w:r w:rsidRPr="007A0CD7">
        <w:rPr>
          <w:i/>
          <w:lang w:val="it-IT"/>
        </w:rPr>
        <w:t xml:space="preserve">Recunoașterea și echivalarea certificatelor internaționale se realizează la unitatea de învățământ de la care provin candidații.Transmiterea/eliberarea anexelor </w:t>
      </w:r>
      <w:r w:rsidRPr="007A0CD7">
        <w:rPr>
          <w:b/>
          <w:i/>
          <w:lang w:val="it-IT"/>
        </w:rPr>
        <w:t>fișelor de înscriere</w:t>
      </w:r>
      <w:r w:rsidRPr="007A0CD7">
        <w:rPr>
          <w:i/>
          <w:lang w:val="it-IT"/>
        </w:rPr>
        <w:t xml:space="preserve"> pentru absolvenții care doresc să participe la probele de verificare a cunoștințelor de limbă modernă/ maternă și a tabelului centralizator cuprinzand </w:t>
      </w:r>
      <w:r w:rsidRPr="007A0CD7">
        <w:rPr>
          <w:b/>
          <w:i/>
          <w:lang w:val="it-IT"/>
        </w:rPr>
        <w:t>rezultatele echivalărilor</w:t>
      </w:r>
      <w:r w:rsidRPr="007A0CD7">
        <w:rPr>
          <w:i/>
          <w:lang w:val="it-IT"/>
        </w:rPr>
        <w:t xml:space="preserve"> certificatelor internaționale se efectueză în perioada </w:t>
      </w:r>
      <w:r w:rsidR="002653EC" w:rsidRPr="007A0CD7">
        <w:rPr>
          <w:b/>
          <w:i/>
        </w:rPr>
        <w:t>16- 17 mai 2024</w:t>
      </w:r>
      <w:r w:rsidRPr="007A0CD7">
        <w:rPr>
          <w:b/>
          <w:bCs/>
        </w:rPr>
        <w:t>.</w:t>
      </w:r>
      <w:r w:rsidR="003A682C" w:rsidRPr="007A0CD7">
        <w:rPr>
          <w:b/>
          <w:bCs/>
        </w:rPr>
        <w:t xml:space="preserve"> </w:t>
      </w:r>
      <w:r w:rsidR="003A682C" w:rsidRPr="007A0CD7">
        <w:rPr>
          <w:bCs/>
          <w:i/>
          <w:iCs/>
        </w:rPr>
        <w:t>În cazul p</w:t>
      </w:r>
      <w:r w:rsidR="003A682C" w:rsidRPr="007A0CD7">
        <w:rPr>
          <w:bCs/>
          <w:i/>
          <w:iCs/>
          <w:spacing w:val="-1"/>
        </w:rPr>
        <w:t>r</w:t>
      </w:r>
      <w:r w:rsidR="003A682C" w:rsidRPr="007A0CD7">
        <w:rPr>
          <w:bCs/>
          <w:i/>
          <w:iCs/>
        </w:rPr>
        <w:t>imi</w:t>
      </w:r>
      <w:r w:rsidR="003A682C" w:rsidRPr="007A0CD7">
        <w:rPr>
          <w:bCs/>
          <w:i/>
          <w:iCs/>
          <w:spacing w:val="-1"/>
        </w:rPr>
        <w:t>r</w:t>
      </w:r>
      <w:r w:rsidR="003A682C" w:rsidRPr="007A0CD7">
        <w:rPr>
          <w:bCs/>
          <w:i/>
          <w:iCs/>
        </w:rPr>
        <w:t>ii ce</w:t>
      </w:r>
      <w:r w:rsidR="003A682C" w:rsidRPr="007A0CD7">
        <w:rPr>
          <w:bCs/>
          <w:i/>
          <w:iCs/>
          <w:spacing w:val="-1"/>
        </w:rPr>
        <w:t>r</w:t>
      </w:r>
      <w:r w:rsidR="003A682C" w:rsidRPr="007A0CD7">
        <w:rPr>
          <w:bCs/>
          <w:i/>
          <w:iCs/>
        </w:rPr>
        <w:t>tific</w:t>
      </w:r>
      <w:r w:rsidR="003A682C" w:rsidRPr="007A0CD7">
        <w:rPr>
          <w:bCs/>
          <w:i/>
          <w:iCs/>
          <w:spacing w:val="-3"/>
        </w:rPr>
        <w:t>a</w:t>
      </w:r>
      <w:r w:rsidR="003A682C" w:rsidRPr="007A0CD7">
        <w:rPr>
          <w:bCs/>
          <w:i/>
          <w:iCs/>
        </w:rPr>
        <w:t>tel</w:t>
      </w:r>
      <w:r w:rsidR="003A682C" w:rsidRPr="007A0CD7">
        <w:rPr>
          <w:bCs/>
          <w:i/>
          <w:iCs/>
          <w:spacing w:val="-2"/>
        </w:rPr>
        <w:t>o</w:t>
      </w:r>
      <w:r w:rsidR="003A682C" w:rsidRPr="007A0CD7">
        <w:rPr>
          <w:bCs/>
          <w:i/>
          <w:iCs/>
          <w:spacing w:val="-1"/>
        </w:rPr>
        <w:t>r</w:t>
      </w:r>
      <w:r w:rsidR="003A682C" w:rsidRPr="007A0CD7">
        <w:rPr>
          <w:bCs/>
          <w:i/>
          <w:iCs/>
          <w:spacing w:val="1"/>
        </w:rPr>
        <w:t>/</w:t>
      </w:r>
      <w:r w:rsidR="003A682C" w:rsidRPr="007A0CD7">
        <w:rPr>
          <w:bCs/>
          <w:i/>
          <w:iCs/>
        </w:rPr>
        <w:t>dipl</w:t>
      </w:r>
      <w:r w:rsidR="003A682C" w:rsidRPr="007A0CD7">
        <w:rPr>
          <w:bCs/>
          <w:i/>
          <w:iCs/>
          <w:spacing w:val="-2"/>
        </w:rPr>
        <w:t>o</w:t>
      </w:r>
      <w:r w:rsidR="003A682C" w:rsidRPr="007A0CD7">
        <w:rPr>
          <w:bCs/>
          <w:i/>
          <w:iCs/>
          <w:spacing w:val="-3"/>
        </w:rPr>
        <w:t>m</w:t>
      </w:r>
      <w:r w:rsidR="003A682C" w:rsidRPr="007A0CD7">
        <w:rPr>
          <w:bCs/>
          <w:i/>
          <w:iCs/>
        </w:rPr>
        <w:t>e</w:t>
      </w:r>
      <w:r w:rsidR="003A682C" w:rsidRPr="007A0CD7">
        <w:rPr>
          <w:bCs/>
          <w:i/>
          <w:iCs/>
          <w:spacing w:val="-3"/>
        </w:rPr>
        <w:t>l</w:t>
      </w:r>
      <w:r w:rsidR="003A682C" w:rsidRPr="007A0CD7">
        <w:rPr>
          <w:bCs/>
          <w:i/>
          <w:iCs/>
          <w:spacing w:val="-1"/>
        </w:rPr>
        <w:t>o</w:t>
      </w:r>
      <w:r w:rsidR="003A682C" w:rsidRPr="007A0CD7">
        <w:rPr>
          <w:bCs/>
          <w:i/>
          <w:iCs/>
        </w:rPr>
        <w:t>r</w:t>
      </w:r>
      <w:r w:rsidR="003A682C" w:rsidRPr="007A0CD7">
        <w:rPr>
          <w:bCs/>
          <w:i/>
          <w:iCs/>
          <w:spacing w:val="46"/>
        </w:rPr>
        <w:t xml:space="preserve"> </w:t>
      </w:r>
      <w:r w:rsidR="003A682C" w:rsidRPr="007A0CD7">
        <w:rPr>
          <w:bCs/>
          <w:i/>
          <w:iCs/>
        </w:rPr>
        <w:t>emise  cu</w:t>
      </w:r>
      <w:r w:rsidR="003A682C" w:rsidRPr="007A0CD7">
        <w:rPr>
          <w:bCs/>
          <w:i/>
          <w:iCs/>
          <w:spacing w:val="46"/>
        </w:rPr>
        <w:t xml:space="preserve"> </w:t>
      </w:r>
      <w:r w:rsidR="003A682C" w:rsidRPr="007A0CD7">
        <w:rPr>
          <w:bCs/>
          <w:i/>
          <w:iCs/>
          <w:spacing w:val="-3"/>
        </w:rPr>
        <w:t>î</w:t>
      </w:r>
      <w:r w:rsidR="003A682C" w:rsidRPr="007A0CD7">
        <w:rPr>
          <w:bCs/>
          <w:i/>
          <w:iCs/>
        </w:rPr>
        <w:t>ntâ</w:t>
      </w:r>
      <w:r w:rsidR="003A682C" w:rsidRPr="007A0CD7">
        <w:rPr>
          <w:bCs/>
          <w:i/>
          <w:iCs/>
          <w:spacing w:val="-2"/>
        </w:rPr>
        <w:t>r</w:t>
      </w:r>
      <w:r w:rsidR="003A682C" w:rsidRPr="007A0CD7">
        <w:rPr>
          <w:bCs/>
          <w:i/>
          <w:iCs/>
        </w:rPr>
        <w:t>ziere,</w:t>
      </w:r>
      <w:r w:rsidR="003A682C" w:rsidRPr="007A0CD7">
        <w:rPr>
          <w:bCs/>
          <w:i/>
          <w:iCs/>
          <w:spacing w:val="44"/>
        </w:rPr>
        <w:t xml:space="preserve"> </w:t>
      </w:r>
      <w:r w:rsidR="003A682C" w:rsidRPr="007A0CD7">
        <w:rPr>
          <w:bCs/>
          <w:i/>
          <w:iCs/>
        </w:rPr>
        <w:t>pe</w:t>
      </w:r>
      <w:r w:rsidR="003A682C" w:rsidRPr="007A0CD7">
        <w:rPr>
          <w:bCs/>
          <w:i/>
          <w:iCs/>
          <w:spacing w:val="-1"/>
        </w:rPr>
        <w:t>n</w:t>
      </w:r>
      <w:r w:rsidR="003A682C" w:rsidRPr="007A0CD7">
        <w:rPr>
          <w:bCs/>
          <w:i/>
          <w:iCs/>
        </w:rPr>
        <w:t>t</w:t>
      </w:r>
      <w:r w:rsidR="003A682C" w:rsidRPr="007A0CD7">
        <w:rPr>
          <w:bCs/>
          <w:i/>
          <w:iCs/>
          <w:spacing w:val="-1"/>
        </w:rPr>
        <w:t>r</w:t>
      </w:r>
      <w:r w:rsidR="003A682C" w:rsidRPr="007A0CD7">
        <w:rPr>
          <w:bCs/>
          <w:i/>
          <w:iCs/>
        </w:rPr>
        <w:t>u</w:t>
      </w:r>
      <w:r w:rsidR="003A682C" w:rsidRPr="007A0CD7">
        <w:rPr>
          <w:bCs/>
          <w:i/>
          <w:iCs/>
          <w:spacing w:val="47"/>
        </w:rPr>
        <w:t xml:space="preserve"> </w:t>
      </w:r>
      <w:r w:rsidR="003A682C" w:rsidRPr="007A0CD7">
        <w:rPr>
          <w:bCs/>
          <w:i/>
          <w:iCs/>
        </w:rPr>
        <w:t xml:space="preserve">care </w:t>
      </w:r>
      <w:r w:rsidR="003A682C" w:rsidRPr="007A0CD7">
        <w:rPr>
          <w:bCs/>
          <w:i/>
          <w:iCs/>
        </w:rPr>
        <w:lastRenderedPageBreak/>
        <w:t>candidații care au depus inițial doar adeverința, sau pentru candidații proveniți din alte județe, termenul se prelungește până la 2</w:t>
      </w:r>
      <w:r w:rsidR="002653EC" w:rsidRPr="007A0CD7">
        <w:rPr>
          <w:bCs/>
          <w:i/>
          <w:iCs/>
        </w:rPr>
        <w:t>7</w:t>
      </w:r>
      <w:r w:rsidR="003A682C" w:rsidRPr="007A0CD7">
        <w:rPr>
          <w:bCs/>
          <w:i/>
          <w:iCs/>
        </w:rPr>
        <w:t xml:space="preserve"> mai 202</w:t>
      </w:r>
      <w:r w:rsidR="002653EC" w:rsidRPr="007A0CD7">
        <w:rPr>
          <w:bCs/>
          <w:i/>
          <w:iCs/>
        </w:rPr>
        <w:t>4</w:t>
      </w:r>
      <w:r w:rsidR="003A682C" w:rsidRPr="007A0CD7">
        <w:rPr>
          <w:bCs/>
          <w:i/>
          <w:iCs/>
        </w:rPr>
        <w:t xml:space="preserve">.  </w:t>
      </w:r>
    </w:p>
    <w:p w14:paraId="64902D03" w14:textId="33CD27C4" w:rsidR="001F0271" w:rsidRPr="007A0CD7" w:rsidRDefault="001F0271" w:rsidP="003A682C">
      <w:pPr>
        <w:spacing w:before="100" w:beforeAutospacing="1" w:after="100" w:afterAutospacing="1" w:line="360" w:lineRule="auto"/>
        <w:jc w:val="both"/>
        <w:rPr>
          <w:b/>
        </w:rPr>
      </w:pPr>
      <w:r w:rsidRPr="007A0CD7">
        <w:rPr>
          <w:i/>
        </w:rPr>
        <w:t xml:space="preserve">Înscrierea tuturor </w:t>
      </w:r>
      <w:r w:rsidR="003A682C" w:rsidRPr="007A0CD7">
        <w:rPr>
          <w:i/>
        </w:rPr>
        <w:t>candidaților</w:t>
      </w:r>
      <w:r w:rsidRPr="007A0CD7">
        <w:rPr>
          <w:i/>
        </w:rPr>
        <w:t xml:space="preserve">, inclusiv a celor care și-au echivalat proba de limbă modernă cu certificate internaționale, se va realiza la Centrele de examen în perioada </w:t>
      </w:r>
      <w:r w:rsidRPr="007A0CD7">
        <w:rPr>
          <w:b/>
        </w:rPr>
        <w:t>1</w:t>
      </w:r>
      <w:r w:rsidR="0094480E" w:rsidRPr="007A0CD7">
        <w:rPr>
          <w:b/>
        </w:rPr>
        <w:t>6</w:t>
      </w:r>
      <w:r w:rsidRPr="007A0CD7">
        <w:rPr>
          <w:b/>
        </w:rPr>
        <w:t>-1</w:t>
      </w:r>
      <w:r w:rsidR="0094480E" w:rsidRPr="007A0CD7">
        <w:rPr>
          <w:b/>
        </w:rPr>
        <w:t>7</w:t>
      </w:r>
      <w:r w:rsidRPr="007A0CD7">
        <w:rPr>
          <w:b/>
        </w:rPr>
        <w:t xml:space="preserve"> mai 202</w:t>
      </w:r>
      <w:r w:rsidR="0094480E" w:rsidRPr="007A0CD7">
        <w:rPr>
          <w:b/>
        </w:rPr>
        <w:t>4</w:t>
      </w:r>
      <w:r w:rsidRPr="007A0CD7">
        <w:rPr>
          <w:b/>
        </w:rPr>
        <w:t xml:space="preserve">, </w:t>
      </w:r>
      <w:r w:rsidRPr="007A0CD7">
        <w:t>în intervalul orar</w:t>
      </w:r>
      <w:r w:rsidRPr="007A0CD7">
        <w:rPr>
          <w:b/>
        </w:rPr>
        <w:t xml:space="preserve"> 9,00-15,00</w:t>
      </w:r>
      <w:r w:rsidR="003A682C" w:rsidRPr="007A0CD7">
        <w:rPr>
          <w:b/>
        </w:rPr>
        <w:t>.</w:t>
      </w:r>
    </w:p>
    <w:p w14:paraId="5D80D2ED" w14:textId="144BB613" w:rsidR="003A682C" w:rsidRPr="007A0CD7" w:rsidRDefault="003A682C" w:rsidP="003A682C">
      <w:pPr>
        <w:spacing w:line="360" w:lineRule="auto"/>
        <w:jc w:val="both"/>
        <w:rPr>
          <w:b/>
        </w:rPr>
      </w:pPr>
      <w:r w:rsidRPr="007A0CD7">
        <w:rPr>
          <w:b/>
        </w:rPr>
        <w:t xml:space="preserve">Inspector școlar general                                                   Inspector </w:t>
      </w:r>
      <w:proofErr w:type="spellStart"/>
      <w:r w:rsidRPr="007A0CD7">
        <w:rPr>
          <w:b/>
        </w:rPr>
        <w:t>şcolar</w:t>
      </w:r>
      <w:proofErr w:type="spellEnd"/>
      <w:r w:rsidRPr="007A0CD7">
        <w:rPr>
          <w:b/>
        </w:rPr>
        <w:t xml:space="preserve"> </w:t>
      </w:r>
    </w:p>
    <w:p w14:paraId="2B106568" w14:textId="75F5CC0C" w:rsidR="003A682C" w:rsidRPr="007A0CD7" w:rsidRDefault="003A682C" w:rsidP="003A682C">
      <w:pPr>
        <w:spacing w:line="360" w:lineRule="auto"/>
        <w:jc w:val="both"/>
      </w:pPr>
      <w:r w:rsidRPr="007A0CD7">
        <w:rPr>
          <w:b/>
        </w:rPr>
        <w:t xml:space="preserve">    Demeter Levente                                                               </w:t>
      </w:r>
      <w:proofErr w:type="spellStart"/>
      <w:r w:rsidRPr="007A0CD7">
        <w:rPr>
          <w:b/>
        </w:rPr>
        <w:t>Bogos</w:t>
      </w:r>
      <w:proofErr w:type="spellEnd"/>
      <w:r w:rsidRPr="007A0CD7">
        <w:rPr>
          <w:b/>
        </w:rPr>
        <w:t xml:space="preserve"> Maria</w:t>
      </w:r>
    </w:p>
    <w:p w14:paraId="24432984" w14:textId="77777777" w:rsidR="001F0271" w:rsidRPr="007A0CD7" w:rsidRDefault="001F0271" w:rsidP="00217E77">
      <w:pPr>
        <w:spacing w:line="360" w:lineRule="auto"/>
        <w:ind w:firstLine="720"/>
        <w:jc w:val="both"/>
      </w:pPr>
    </w:p>
    <w:sectPr w:rsidR="001F0271" w:rsidRPr="007A0CD7" w:rsidSect="00EB251A">
      <w:headerReference w:type="default" r:id="rId8"/>
      <w:footerReference w:type="default" r:id="rId9"/>
      <w:pgSz w:w="11907" w:h="16839" w:code="9"/>
      <w:pgMar w:top="1559" w:right="1418" w:bottom="1134" w:left="1418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4727" w14:textId="77777777" w:rsidR="00E9673C" w:rsidRDefault="00E9673C" w:rsidP="00E160F0">
      <w:r>
        <w:separator/>
      </w:r>
    </w:p>
  </w:endnote>
  <w:endnote w:type="continuationSeparator" w:id="0">
    <w:p w14:paraId="6D7A0608" w14:textId="77777777" w:rsidR="00E9673C" w:rsidRDefault="00E9673C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aramond">
    <w:panose1 w:val="02020404030301010803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85"/>
      <w:gridCol w:w="4586"/>
    </w:tblGrid>
    <w:tr w:rsidR="00B17949" w:rsidRPr="008E57A2" w14:paraId="378DC070" w14:textId="77777777" w:rsidTr="00242794">
      <w:tc>
        <w:tcPr>
          <w:tcW w:w="5014" w:type="dxa"/>
          <w:shd w:val="clear" w:color="auto" w:fill="auto"/>
        </w:tcPr>
        <w:p w14:paraId="041D9EE9" w14:textId="77777777" w:rsidR="00B17949" w:rsidRPr="008E57A2" w:rsidRDefault="00B17949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Str. General Berthelot nr. 28-30, Sector 1, 010168,  </w:t>
          </w:r>
          <w:proofErr w:type="spellStart"/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Bucureşti</w:t>
          </w:r>
          <w:proofErr w:type="spellEnd"/>
        </w:p>
        <w:p w14:paraId="7F6612A7" w14:textId="77777777" w:rsidR="00B17949" w:rsidRPr="008E57A2" w:rsidRDefault="00B17949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14:paraId="09E691D9" w14:textId="77777777" w:rsidR="00B17949" w:rsidRDefault="00E9673C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B17949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B17949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14:paraId="6D75EB00" w14:textId="77777777" w:rsidR="008163FC" w:rsidRPr="008E57A2" w:rsidRDefault="008163FC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A96735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A96735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14:paraId="5FC54F8A" w14:textId="77777777" w:rsidR="00B17949" w:rsidRPr="008E57A2" w:rsidRDefault="00B17949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P-ta </w:t>
          </w:r>
          <w:proofErr w:type="spellStart"/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Libertăţii</w:t>
          </w:r>
          <w:proofErr w:type="spellEnd"/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nr. 5, 530140, Miercurea-Ciuc, jud. Harghita</w:t>
          </w:r>
        </w:p>
        <w:p w14:paraId="2F895ABE" w14:textId="77777777"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14:paraId="436AFD4B" w14:textId="77777777"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14:paraId="7A841104" w14:textId="77777777"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14:paraId="541C5770" w14:textId="77777777" w:rsidR="00B17949" w:rsidRPr="00A739A5" w:rsidRDefault="005C4A90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BCC1F" wp14:editId="2892C2E4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C391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3C48" w14:textId="77777777" w:rsidR="00E9673C" w:rsidRDefault="00E9673C" w:rsidP="00E160F0">
      <w:r>
        <w:separator/>
      </w:r>
    </w:p>
  </w:footnote>
  <w:footnote w:type="continuationSeparator" w:id="0">
    <w:p w14:paraId="567BC1D9" w14:textId="77777777" w:rsidR="00E9673C" w:rsidRDefault="00E9673C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13BF" w14:textId="77777777" w:rsidR="00B17949" w:rsidRPr="00E04ACF" w:rsidRDefault="00740200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8DB423A" wp14:editId="1E888D4E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B6199" w14:textId="77777777" w:rsidR="00B83DF2" w:rsidRDefault="00740200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982659D" wp14:editId="4A811B04">
                                <wp:extent cx="2364345" cy="735967"/>
                                <wp:effectExtent l="0" t="0" r="0" b="6985"/>
                                <wp:docPr id="3" name="Picture 3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DB42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" filled="f" stroked="f" strokeweight=".5pt">
              <v:textbox>
                <w:txbxContent>
                  <w:p w14:paraId="214B6199" w14:textId="77777777" w:rsidR="00B83DF2" w:rsidRDefault="00740200">
                    <w:r w:rsidRPr="00740200"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6982659D" wp14:editId="4A811B04">
                          <wp:extent cx="2364345" cy="735967"/>
                          <wp:effectExtent l="0" t="0" r="0" b="6985"/>
                          <wp:docPr id="3" name="Picture 3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D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A1A1D4" wp14:editId="0ECA4093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BC28E" w14:textId="77777777" w:rsidR="00B83DF2" w:rsidRDefault="00B83DF2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5F64045" wp14:editId="630C6C68">
                                <wp:extent cx="1326284" cy="556541"/>
                                <wp:effectExtent l="0" t="0" r="7620" b="0"/>
                                <wp:docPr id="10" name="Picture 10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A1A1D4"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" filled="f" stroked="f" strokeweight=".5pt">
              <v:textbox>
                <w:txbxContent>
                  <w:p w14:paraId="6C7BC28E" w14:textId="77777777" w:rsidR="00B83DF2" w:rsidRDefault="00B83DF2">
                    <w:r w:rsidRPr="00B83DF2"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55F64045" wp14:editId="630C6C68">
                          <wp:extent cx="1326284" cy="556541"/>
                          <wp:effectExtent l="0" t="0" r="7620" b="0"/>
                          <wp:docPr id="10" name="Picture 10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DAA4F4A" w14:textId="77777777" w:rsidR="00B17949" w:rsidRPr="008E57A2" w:rsidRDefault="00F42F7B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1BF2F1" wp14:editId="4B43A91E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E8C235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" strokecolor="black [3213]" strokeweight=".25pt">
              <v:stroke joinstyle="miter"/>
            </v:line>
          </w:pict>
        </mc:Fallback>
      </mc:AlternateContent>
    </w:r>
    <w:r w:rsidR="00E04ACF">
      <w:rPr>
        <w:rFonts w:ascii="Times New Roman" w:hAnsi="Times New Roman" w:cs="Times New Roman"/>
        <w:b/>
        <w:lang w:val="pt-BR"/>
      </w:rPr>
      <w:tab/>
    </w:r>
  </w:p>
  <w:p w14:paraId="09B0BFF9" w14:textId="77777777" w:rsidR="00B17949" w:rsidRPr="007E40F1" w:rsidRDefault="00B17949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64B8"/>
    <w:rsid w:val="000165E7"/>
    <w:rsid w:val="000166B7"/>
    <w:rsid w:val="00022F72"/>
    <w:rsid w:val="0003112E"/>
    <w:rsid w:val="00031DEF"/>
    <w:rsid w:val="00043230"/>
    <w:rsid w:val="00043A5E"/>
    <w:rsid w:val="000452B5"/>
    <w:rsid w:val="00050B94"/>
    <w:rsid w:val="00051651"/>
    <w:rsid w:val="00055256"/>
    <w:rsid w:val="00060FFF"/>
    <w:rsid w:val="000610F0"/>
    <w:rsid w:val="00067A4B"/>
    <w:rsid w:val="0007648A"/>
    <w:rsid w:val="00081425"/>
    <w:rsid w:val="000834A9"/>
    <w:rsid w:val="00085054"/>
    <w:rsid w:val="000857DF"/>
    <w:rsid w:val="00092E17"/>
    <w:rsid w:val="000A203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61D1"/>
    <w:rsid w:val="00113517"/>
    <w:rsid w:val="0012296F"/>
    <w:rsid w:val="00123B14"/>
    <w:rsid w:val="00126B03"/>
    <w:rsid w:val="00131F9A"/>
    <w:rsid w:val="00132200"/>
    <w:rsid w:val="001347C1"/>
    <w:rsid w:val="001359FC"/>
    <w:rsid w:val="001367C9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3D87"/>
    <w:rsid w:val="001C723D"/>
    <w:rsid w:val="001D5D33"/>
    <w:rsid w:val="001D708F"/>
    <w:rsid w:val="001E4314"/>
    <w:rsid w:val="001E4D6D"/>
    <w:rsid w:val="001E74DC"/>
    <w:rsid w:val="001F0271"/>
    <w:rsid w:val="001F03E6"/>
    <w:rsid w:val="001F3B25"/>
    <w:rsid w:val="0020728D"/>
    <w:rsid w:val="002077E3"/>
    <w:rsid w:val="00212D14"/>
    <w:rsid w:val="00213B82"/>
    <w:rsid w:val="002162B2"/>
    <w:rsid w:val="00217E77"/>
    <w:rsid w:val="00221114"/>
    <w:rsid w:val="00221606"/>
    <w:rsid w:val="00221CE5"/>
    <w:rsid w:val="00222793"/>
    <w:rsid w:val="00222E46"/>
    <w:rsid w:val="0022714A"/>
    <w:rsid w:val="00231492"/>
    <w:rsid w:val="00234E22"/>
    <w:rsid w:val="00236141"/>
    <w:rsid w:val="00237369"/>
    <w:rsid w:val="00242794"/>
    <w:rsid w:val="00246232"/>
    <w:rsid w:val="00246503"/>
    <w:rsid w:val="00247B81"/>
    <w:rsid w:val="0025396A"/>
    <w:rsid w:val="002653EC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6CCB"/>
    <w:rsid w:val="002B1D08"/>
    <w:rsid w:val="002B21EC"/>
    <w:rsid w:val="002B2AA8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20ACA"/>
    <w:rsid w:val="00335054"/>
    <w:rsid w:val="003352D1"/>
    <w:rsid w:val="0033734E"/>
    <w:rsid w:val="00351EC4"/>
    <w:rsid w:val="0035217E"/>
    <w:rsid w:val="00357165"/>
    <w:rsid w:val="00357CFC"/>
    <w:rsid w:val="00360D46"/>
    <w:rsid w:val="0037053F"/>
    <w:rsid w:val="00372764"/>
    <w:rsid w:val="00375C76"/>
    <w:rsid w:val="00380AFF"/>
    <w:rsid w:val="003A682C"/>
    <w:rsid w:val="003B136C"/>
    <w:rsid w:val="003B157E"/>
    <w:rsid w:val="003B7E8C"/>
    <w:rsid w:val="003C07BD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2CE1"/>
    <w:rsid w:val="00413061"/>
    <w:rsid w:val="00416772"/>
    <w:rsid w:val="0042403F"/>
    <w:rsid w:val="004241D4"/>
    <w:rsid w:val="00424B89"/>
    <w:rsid w:val="00424FFC"/>
    <w:rsid w:val="00430B8A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5005B9"/>
    <w:rsid w:val="005067DB"/>
    <w:rsid w:val="00513A6D"/>
    <w:rsid w:val="0051551A"/>
    <w:rsid w:val="00517D99"/>
    <w:rsid w:val="00520825"/>
    <w:rsid w:val="00535973"/>
    <w:rsid w:val="0053713F"/>
    <w:rsid w:val="00545810"/>
    <w:rsid w:val="00547EEE"/>
    <w:rsid w:val="00553633"/>
    <w:rsid w:val="005537C4"/>
    <w:rsid w:val="00557B97"/>
    <w:rsid w:val="00561459"/>
    <w:rsid w:val="00561690"/>
    <w:rsid w:val="0056239A"/>
    <w:rsid w:val="0057481B"/>
    <w:rsid w:val="005779EF"/>
    <w:rsid w:val="005847F9"/>
    <w:rsid w:val="005877A0"/>
    <w:rsid w:val="00591F37"/>
    <w:rsid w:val="005973C1"/>
    <w:rsid w:val="005A4C8A"/>
    <w:rsid w:val="005A5F4E"/>
    <w:rsid w:val="005A7207"/>
    <w:rsid w:val="005C208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E34C5"/>
    <w:rsid w:val="005E516D"/>
    <w:rsid w:val="005E59B7"/>
    <w:rsid w:val="005F29D6"/>
    <w:rsid w:val="005F64BF"/>
    <w:rsid w:val="006003FD"/>
    <w:rsid w:val="00602248"/>
    <w:rsid w:val="0060303B"/>
    <w:rsid w:val="006031DF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3A4D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C2271"/>
    <w:rsid w:val="006D10B3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1DC2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93A44"/>
    <w:rsid w:val="00795F1E"/>
    <w:rsid w:val="00796F5C"/>
    <w:rsid w:val="007A0CD7"/>
    <w:rsid w:val="007A4A25"/>
    <w:rsid w:val="007A4B68"/>
    <w:rsid w:val="007B1DEA"/>
    <w:rsid w:val="007B3316"/>
    <w:rsid w:val="007B3A16"/>
    <w:rsid w:val="007B4CAB"/>
    <w:rsid w:val="007C035A"/>
    <w:rsid w:val="007C0FC9"/>
    <w:rsid w:val="007D19A5"/>
    <w:rsid w:val="007D4DD4"/>
    <w:rsid w:val="007D6CC1"/>
    <w:rsid w:val="007E40F1"/>
    <w:rsid w:val="007E486F"/>
    <w:rsid w:val="007E70DE"/>
    <w:rsid w:val="007F171C"/>
    <w:rsid w:val="007F6FA8"/>
    <w:rsid w:val="008012A7"/>
    <w:rsid w:val="008029A4"/>
    <w:rsid w:val="00803ED4"/>
    <w:rsid w:val="0081241E"/>
    <w:rsid w:val="0081484B"/>
    <w:rsid w:val="00814BD4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9F4"/>
    <w:rsid w:val="00862A04"/>
    <w:rsid w:val="00863C6F"/>
    <w:rsid w:val="008668DD"/>
    <w:rsid w:val="008802A4"/>
    <w:rsid w:val="00884119"/>
    <w:rsid w:val="008847C8"/>
    <w:rsid w:val="008849C8"/>
    <w:rsid w:val="00884D66"/>
    <w:rsid w:val="008851A8"/>
    <w:rsid w:val="00890DAC"/>
    <w:rsid w:val="00894C3B"/>
    <w:rsid w:val="0089666E"/>
    <w:rsid w:val="008A0E37"/>
    <w:rsid w:val="008A6656"/>
    <w:rsid w:val="008B411B"/>
    <w:rsid w:val="008B45BE"/>
    <w:rsid w:val="008C16AA"/>
    <w:rsid w:val="008C1FB5"/>
    <w:rsid w:val="008C4A25"/>
    <w:rsid w:val="008C7547"/>
    <w:rsid w:val="008D1D92"/>
    <w:rsid w:val="008D2D00"/>
    <w:rsid w:val="008E06E4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3AD4"/>
    <w:rsid w:val="00935B8C"/>
    <w:rsid w:val="009376AE"/>
    <w:rsid w:val="009412B1"/>
    <w:rsid w:val="0094480E"/>
    <w:rsid w:val="009450C5"/>
    <w:rsid w:val="00947067"/>
    <w:rsid w:val="00947AA2"/>
    <w:rsid w:val="00953939"/>
    <w:rsid w:val="00954EF8"/>
    <w:rsid w:val="0096091B"/>
    <w:rsid w:val="0096297B"/>
    <w:rsid w:val="0096459D"/>
    <w:rsid w:val="009706C1"/>
    <w:rsid w:val="00973BA1"/>
    <w:rsid w:val="0097438D"/>
    <w:rsid w:val="0098586A"/>
    <w:rsid w:val="009871D6"/>
    <w:rsid w:val="00992204"/>
    <w:rsid w:val="009A1682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23664"/>
    <w:rsid w:val="00A2657B"/>
    <w:rsid w:val="00A267A5"/>
    <w:rsid w:val="00A26EAE"/>
    <w:rsid w:val="00A30D2C"/>
    <w:rsid w:val="00A324B3"/>
    <w:rsid w:val="00A33994"/>
    <w:rsid w:val="00A35735"/>
    <w:rsid w:val="00A360CC"/>
    <w:rsid w:val="00A410A1"/>
    <w:rsid w:val="00A445BC"/>
    <w:rsid w:val="00A46F95"/>
    <w:rsid w:val="00A4714D"/>
    <w:rsid w:val="00A502C6"/>
    <w:rsid w:val="00A54F2A"/>
    <w:rsid w:val="00A612C0"/>
    <w:rsid w:val="00A67B00"/>
    <w:rsid w:val="00A739A5"/>
    <w:rsid w:val="00A842B5"/>
    <w:rsid w:val="00A84B37"/>
    <w:rsid w:val="00A91744"/>
    <w:rsid w:val="00A93F54"/>
    <w:rsid w:val="00A96735"/>
    <w:rsid w:val="00A9696D"/>
    <w:rsid w:val="00AA262E"/>
    <w:rsid w:val="00AA50B0"/>
    <w:rsid w:val="00AA7338"/>
    <w:rsid w:val="00AB1880"/>
    <w:rsid w:val="00AB2283"/>
    <w:rsid w:val="00AB7636"/>
    <w:rsid w:val="00AB7B52"/>
    <w:rsid w:val="00AD2CD7"/>
    <w:rsid w:val="00AD5DC6"/>
    <w:rsid w:val="00AE14A9"/>
    <w:rsid w:val="00AE2CE2"/>
    <w:rsid w:val="00AE38ED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A47B3"/>
    <w:rsid w:val="00BB3746"/>
    <w:rsid w:val="00BB708B"/>
    <w:rsid w:val="00BB731F"/>
    <w:rsid w:val="00BB7C9A"/>
    <w:rsid w:val="00BC0BB1"/>
    <w:rsid w:val="00BC72DC"/>
    <w:rsid w:val="00BD3FAF"/>
    <w:rsid w:val="00BD5709"/>
    <w:rsid w:val="00BE2169"/>
    <w:rsid w:val="00BE5B1A"/>
    <w:rsid w:val="00BE7C90"/>
    <w:rsid w:val="00BF3A43"/>
    <w:rsid w:val="00C0608E"/>
    <w:rsid w:val="00C16805"/>
    <w:rsid w:val="00C228B1"/>
    <w:rsid w:val="00C23981"/>
    <w:rsid w:val="00C24C84"/>
    <w:rsid w:val="00C2579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B21E5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44B"/>
    <w:rsid w:val="00CE6164"/>
    <w:rsid w:val="00D00A4A"/>
    <w:rsid w:val="00D05D79"/>
    <w:rsid w:val="00D069E2"/>
    <w:rsid w:val="00D07151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B01B5"/>
    <w:rsid w:val="00DB6535"/>
    <w:rsid w:val="00DC3AF4"/>
    <w:rsid w:val="00DC6719"/>
    <w:rsid w:val="00DC7823"/>
    <w:rsid w:val="00DE576F"/>
    <w:rsid w:val="00DE6AE8"/>
    <w:rsid w:val="00DF134C"/>
    <w:rsid w:val="00DF4DA4"/>
    <w:rsid w:val="00DF52D3"/>
    <w:rsid w:val="00E00D40"/>
    <w:rsid w:val="00E01407"/>
    <w:rsid w:val="00E01746"/>
    <w:rsid w:val="00E03392"/>
    <w:rsid w:val="00E04ACF"/>
    <w:rsid w:val="00E06F74"/>
    <w:rsid w:val="00E0730E"/>
    <w:rsid w:val="00E147CB"/>
    <w:rsid w:val="00E160F0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7CF"/>
    <w:rsid w:val="00E72632"/>
    <w:rsid w:val="00E76ED4"/>
    <w:rsid w:val="00E81E2F"/>
    <w:rsid w:val="00E84ECC"/>
    <w:rsid w:val="00E861DF"/>
    <w:rsid w:val="00E95247"/>
    <w:rsid w:val="00E9673C"/>
    <w:rsid w:val="00E97101"/>
    <w:rsid w:val="00E9723D"/>
    <w:rsid w:val="00EA2C49"/>
    <w:rsid w:val="00EB251A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F00B7E"/>
    <w:rsid w:val="00F05BD9"/>
    <w:rsid w:val="00F070B2"/>
    <w:rsid w:val="00F161F4"/>
    <w:rsid w:val="00F2136F"/>
    <w:rsid w:val="00F240F7"/>
    <w:rsid w:val="00F270E0"/>
    <w:rsid w:val="00F36764"/>
    <w:rsid w:val="00F37781"/>
    <w:rsid w:val="00F42F7B"/>
    <w:rsid w:val="00F434DB"/>
    <w:rsid w:val="00F53692"/>
    <w:rsid w:val="00F57AC3"/>
    <w:rsid w:val="00F6205E"/>
    <w:rsid w:val="00F62440"/>
    <w:rsid w:val="00F65EA2"/>
    <w:rsid w:val="00F670CE"/>
    <w:rsid w:val="00F67BF2"/>
    <w:rsid w:val="00F67CEF"/>
    <w:rsid w:val="00F75FA0"/>
    <w:rsid w:val="00F80CDF"/>
    <w:rsid w:val="00F82F47"/>
    <w:rsid w:val="00F84590"/>
    <w:rsid w:val="00F84B48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A997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20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1F02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2E1E-8552-4E2E-BB5A-EE803A1C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2152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Microsoft account</cp:lastModifiedBy>
  <cp:revision>3</cp:revision>
  <cp:lastPrinted>2019-11-12T17:21:00Z</cp:lastPrinted>
  <dcterms:created xsi:type="dcterms:W3CDTF">2024-04-26T04:11:00Z</dcterms:created>
  <dcterms:modified xsi:type="dcterms:W3CDTF">2024-04-26T04:12:00Z</dcterms:modified>
</cp:coreProperties>
</file>