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53" w:rsidRDefault="00BF2306" w:rsidP="00BF2306">
      <w:pPr>
        <w:jc w:val="right"/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</w:pPr>
      <w:r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>A</w:t>
      </w:r>
      <w:r w:rsidR="00474B53" w:rsidRPr="004A255B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 xml:space="preserve">NEXA </w:t>
      </w:r>
      <w:r w:rsidR="00D10D6B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>n</w:t>
      </w:r>
      <w:r w:rsidR="00474B53" w:rsidRPr="004A255B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 xml:space="preserve">r. </w:t>
      </w:r>
      <w:r w:rsidR="00474B53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 xml:space="preserve">9 </w:t>
      </w:r>
      <w:r w:rsidR="00474B53" w:rsidRPr="004A255B">
        <w:rPr>
          <w:rStyle w:val="l5def1"/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>la metodologie</w:t>
      </w:r>
      <w:r w:rsidR="00474B53" w:rsidRPr="004A255B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 xml:space="preserve">  </w:t>
      </w:r>
    </w:p>
    <w:p w:rsidR="00A675FC" w:rsidRDefault="00A675FC" w:rsidP="00A675FC">
      <w:pPr>
        <w:jc w:val="center"/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</w:pPr>
    </w:p>
    <w:p w:rsidR="00A675FC" w:rsidRDefault="00A675FC" w:rsidP="00A675FC">
      <w:pPr>
        <w:jc w:val="center"/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</w:pPr>
      <w:r w:rsidRPr="00A675FC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>CRITERII PENTRU ACORDAREA GRADAȚIEI DE MERIT</w:t>
      </w:r>
    </w:p>
    <w:p w:rsidR="00A675FC" w:rsidRPr="00A675FC" w:rsidRDefault="00A675FC" w:rsidP="00A675FC">
      <w:pPr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  <w:lang w:val="ro-RO"/>
        </w:rPr>
      </w:pPr>
      <w:proofErr w:type="spellStart"/>
      <w:r w:rsidRPr="008E010A">
        <w:rPr>
          <w:rFonts w:ascii="Palatino Linotype" w:eastAsia="Palatino Linotype" w:hAnsi="Palatino Linotype" w:cs="Palatino Linotype"/>
          <w:color w:val="000000"/>
          <w:sz w:val="24"/>
          <w:szCs w:val="24"/>
          <w:lang w:val="ro-RO"/>
        </w:rPr>
        <w:t>Fişa</w:t>
      </w:r>
      <w:proofErr w:type="spellEnd"/>
      <w:r w:rsidRPr="008E010A">
        <w:rPr>
          <w:rFonts w:ascii="Palatino Linotype" w:eastAsia="Palatino Linotype" w:hAnsi="Palatino Linotype" w:cs="Palatino Linotype"/>
          <w:color w:val="000000"/>
          <w:sz w:val="24"/>
          <w:szCs w:val="24"/>
          <w:lang w:val="ro-RO"/>
        </w:rPr>
        <w:t xml:space="preserve"> sintetică de (auto)evaluare pentru personalul didactic de predare din palatele </w:t>
      </w:r>
      <w:proofErr w:type="spellStart"/>
      <w:r w:rsidRPr="008E010A">
        <w:rPr>
          <w:rFonts w:ascii="Palatino Linotype" w:eastAsia="Palatino Linotype" w:hAnsi="Palatino Linotype" w:cs="Palatino Linotype"/>
          <w:color w:val="000000"/>
          <w:sz w:val="24"/>
          <w:szCs w:val="24"/>
          <w:lang w:val="ro-RO"/>
        </w:rPr>
        <w:t>şi</w:t>
      </w:r>
      <w:proofErr w:type="spellEnd"/>
      <w:r w:rsidRPr="008E010A">
        <w:rPr>
          <w:rFonts w:ascii="Palatino Linotype" w:eastAsia="Palatino Linotype" w:hAnsi="Palatino Linotype" w:cs="Palatino Linotype"/>
          <w:color w:val="000000"/>
          <w:sz w:val="24"/>
          <w:szCs w:val="24"/>
          <w:lang w:val="ro-RO"/>
        </w:rPr>
        <w:t xml:space="preserve"> cluburile copiilor</w:t>
      </w:r>
      <w:r w:rsidRPr="00A675FC"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  <w:t xml:space="preserve"> (perioada 1 septembrie 2016 - 31 august 2021)</w:t>
      </w:r>
    </w:p>
    <w:p w:rsidR="00A675FC" w:rsidRPr="00A675FC" w:rsidRDefault="00A675FC" w:rsidP="00A675FC">
      <w:pPr>
        <w:jc w:val="right"/>
        <w:rPr>
          <w:rFonts w:ascii="Palatino Linotype" w:hAnsi="Palatino Linotype" w:cs="Calibri"/>
          <w:b/>
          <w:bCs/>
          <w:i/>
          <w:iCs/>
          <w:sz w:val="24"/>
          <w:szCs w:val="24"/>
          <w:lang w:val="ro-RO"/>
        </w:rPr>
      </w:pPr>
    </w:p>
    <w:p w:rsidR="00A675FC" w:rsidRPr="00A675FC" w:rsidRDefault="00A675FC" w:rsidP="00A675FC">
      <w:pPr>
        <w:spacing w:line="360" w:lineRule="auto"/>
        <w:rPr>
          <w:rFonts w:ascii="Palatino Linotype" w:hAnsi="Palatino Linotype" w:cs="Calibri"/>
          <w:b/>
          <w:bCs/>
          <w:iCs/>
          <w:sz w:val="24"/>
          <w:szCs w:val="24"/>
          <w:lang w:val="ro-RO"/>
        </w:rPr>
      </w:pPr>
      <w:r w:rsidRPr="00A675FC">
        <w:rPr>
          <w:rFonts w:ascii="Palatino Linotype" w:hAnsi="Palatino Linotype" w:cs="Calibri"/>
          <w:b/>
          <w:bCs/>
          <w:iCs/>
          <w:sz w:val="24"/>
          <w:szCs w:val="24"/>
          <w:lang w:val="ro-RO"/>
        </w:rPr>
        <w:t>Unitatea de învățământ:</w:t>
      </w:r>
    </w:p>
    <w:p w:rsidR="00A675FC" w:rsidRPr="00A675FC" w:rsidRDefault="00A675FC" w:rsidP="00A675FC">
      <w:pPr>
        <w:spacing w:line="360" w:lineRule="auto"/>
        <w:rPr>
          <w:rFonts w:ascii="Palatino Linotype" w:hAnsi="Palatino Linotype" w:cs="Calibri"/>
          <w:b/>
          <w:bCs/>
          <w:iCs/>
          <w:sz w:val="24"/>
          <w:szCs w:val="24"/>
          <w:lang w:val="ro-RO"/>
        </w:rPr>
      </w:pPr>
      <w:r w:rsidRPr="00A675FC">
        <w:rPr>
          <w:rFonts w:ascii="Palatino Linotype" w:hAnsi="Palatino Linotype" w:cs="Calibri"/>
          <w:b/>
          <w:bCs/>
          <w:iCs/>
          <w:sz w:val="24"/>
          <w:szCs w:val="24"/>
          <w:lang w:val="ro-RO"/>
        </w:rPr>
        <w:t xml:space="preserve">Numele și prenumele candidatului: </w:t>
      </w:r>
    </w:p>
    <w:p w:rsidR="00A675FC" w:rsidRPr="00A675FC" w:rsidRDefault="00A675FC" w:rsidP="00A675FC">
      <w:pPr>
        <w:spacing w:line="360" w:lineRule="auto"/>
        <w:rPr>
          <w:rFonts w:ascii="Palatino Linotype" w:hAnsi="Palatino Linotype" w:cs="Calibri"/>
          <w:b/>
          <w:bCs/>
          <w:iCs/>
          <w:sz w:val="24"/>
          <w:szCs w:val="24"/>
          <w:lang w:val="ro-RO"/>
        </w:rPr>
      </w:pPr>
      <w:r w:rsidRPr="00A675FC">
        <w:rPr>
          <w:rFonts w:ascii="Palatino Linotype" w:hAnsi="Palatino Linotype" w:cs="Calibri"/>
          <w:b/>
          <w:bCs/>
          <w:iCs/>
          <w:sz w:val="24"/>
          <w:szCs w:val="24"/>
          <w:lang w:val="ro-RO"/>
        </w:rPr>
        <w:t xml:space="preserve">Specialitatea/gradul didactic: </w:t>
      </w:r>
    </w:p>
    <w:p w:rsidR="008E010A" w:rsidRPr="00A675FC" w:rsidRDefault="00A675FC" w:rsidP="00A675FC">
      <w:pPr>
        <w:spacing w:line="360" w:lineRule="auto"/>
        <w:rPr>
          <w:rFonts w:ascii="Palatino Linotype" w:hAnsi="Palatino Linotype" w:cs="Calibri"/>
          <w:b/>
          <w:bCs/>
          <w:iCs/>
          <w:sz w:val="24"/>
          <w:szCs w:val="24"/>
          <w:lang w:val="ro-RO"/>
        </w:rPr>
      </w:pPr>
      <w:r w:rsidRPr="00A675FC">
        <w:rPr>
          <w:rFonts w:ascii="Palatino Linotype" w:hAnsi="Palatino Linotype" w:cs="Calibri"/>
          <w:b/>
          <w:bCs/>
          <w:iCs/>
          <w:sz w:val="24"/>
          <w:szCs w:val="24"/>
          <w:lang w:val="ro-RO"/>
        </w:rPr>
        <w:t>Vechimea în învățământ:</w:t>
      </w:r>
      <w:bookmarkStart w:id="0" w:name="_GoBack"/>
      <w:bookmarkEnd w:id="0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6520"/>
        <w:gridCol w:w="992"/>
        <w:gridCol w:w="851"/>
        <w:gridCol w:w="992"/>
      </w:tblGrid>
      <w:tr w:rsidR="003350AF" w:rsidRPr="003350AF" w:rsidTr="00DF5166">
        <w:tc>
          <w:tcPr>
            <w:tcW w:w="568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Nr. crt.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350AF" w:rsidRPr="003350AF" w:rsidRDefault="003350AF" w:rsidP="003350AF">
            <w:pPr>
              <w:jc w:val="center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Criteriile generale/subcriterii</w:t>
            </w: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Punctaj maxim</w:t>
            </w:r>
          </w:p>
        </w:tc>
        <w:tc>
          <w:tcPr>
            <w:tcW w:w="851" w:type="dxa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Punctaj auto-evaluare</w:t>
            </w: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Punctaj comisie evaluare</w:t>
            </w:r>
          </w:p>
        </w:tc>
      </w:tr>
      <w:tr w:rsidR="003350AF" w:rsidRPr="003350AF" w:rsidTr="00DF5166">
        <w:trPr>
          <w:trHeight w:val="190"/>
        </w:trPr>
        <w:tc>
          <w:tcPr>
            <w:tcW w:w="568" w:type="dxa"/>
            <w:shd w:val="clear" w:color="auto" w:fill="auto"/>
          </w:tcPr>
          <w:p w:rsidR="003350AF" w:rsidRPr="003350AF" w:rsidRDefault="003350AF" w:rsidP="00873D69">
            <w:pPr>
              <w:tabs>
                <w:tab w:val="left" w:pos="253"/>
              </w:tabs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350AF" w:rsidRPr="003350AF" w:rsidRDefault="00474B53" w:rsidP="00873D69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6D572E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Criteriul </w:t>
            </w:r>
            <w:proofErr w:type="spellStart"/>
            <w:r w:rsidRPr="006D572E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activităţilor</w:t>
            </w:r>
            <w:proofErr w:type="spellEnd"/>
            <w:r w:rsidRPr="006D572E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complexe cu valoare instructiv-educativă</w:t>
            </w:r>
          </w:p>
        </w:tc>
        <w:tc>
          <w:tcPr>
            <w:tcW w:w="992" w:type="dxa"/>
            <w:shd w:val="clear" w:color="auto" w:fill="auto"/>
          </w:tcPr>
          <w:p w:rsidR="003350AF" w:rsidRPr="003350AF" w:rsidRDefault="00BB2B8E" w:rsidP="00873D69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90</w:t>
            </w:r>
          </w:p>
        </w:tc>
        <w:tc>
          <w:tcPr>
            <w:tcW w:w="851" w:type="dxa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474B53" w:rsidRPr="003350AF" w:rsidRDefault="00474B53" w:rsidP="00474B53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474B53" w:rsidRPr="003350AF" w:rsidRDefault="00474B53" w:rsidP="00234A91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Atragerea și menținerea copiilor în activitățile de cerc (depășirea numărului de elevi față de normativul cercului)</w:t>
            </w:r>
          </w:p>
        </w:tc>
        <w:tc>
          <w:tcPr>
            <w:tcW w:w="992" w:type="dxa"/>
            <w:shd w:val="clear" w:color="auto" w:fill="auto"/>
          </w:tcPr>
          <w:p w:rsidR="00474B53" w:rsidRPr="003350AF" w:rsidRDefault="00BB2B8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8</w:t>
            </w:r>
          </w:p>
        </w:tc>
        <w:tc>
          <w:tcPr>
            <w:tcW w:w="851" w:type="dxa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605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474B53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474B53" w:rsidRPr="003350AF" w:rsidRDefault="00474B53" w:rsidP="00234A91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Inițierea unor proiecte in parteneriat cu alte instituții de învățământ sau ONG-uri, în vederea aplicării unor metode si procedee si tehnici inovative în activitatea de predare </w:t>
            </w:r>
            <w:r w:rsidR="00835273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învățare evaluare </w:t>
            </w:r>
          </w:p>
        </w:tc>
        <w:tc>
          <w:tcPr>
            <w:tcW w:w="992" w:type="dxa"/>
            <w:shd w:val="clear" w:color="auto" w:fill="auto"/>
          </w:tcPr>
          <w:p w:rsidR="00474B53" w:rsidRPr="003350AF" w:rsidRDefault="00970A90" w:rsidP="00474B53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8 </w:t>
            </w:r>
            <w:proofErr w:type="spellStart"/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p.</w:t>
            </w:r>
            <w:r w:rsidR="00474B53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max</w:t>
            </w:r>
            <w:proofErr w:type="spellEnd"/>
            <w:r w:rsidR="00474B53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(2p</w:t>
            </w:r>
            <w:r w:rsidR="00474B53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uncte</w:t>
            </w:r>
            <w:r w:rsidR="00474B53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/proiect)</w:t>
            </w:r>
          </w:p>
        </w:tc>
        <w:tc>
          <w:tcPr>
            <w:tcW w:w="851" w:type="dxa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167BC9" w:rsidTr="00DF5166">
        <w:trPr>
          <w:trHeight w:val="937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tcBorders>
              <w:right w:val="nil"/>
            </w:tcBorders>
            <w:shd w:val="clear" w:color="auto" w:fill="auto"/>
          </w:tcPr>
          <w:p w:rsidR="00474B53" w:rsidRPr="003350AF" w:rsidRDefault="00474B53" w:rsidP="00234A91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Realizarea performanțelor în pregătirea copiilor distinși la concursuri de profil, materializate în obținerea locului I, II  și III la fazele internaționale, naționale, regionale și județene/Municipiul București </w:t>
            </w:r>
            <w:r w:rsidRPr="003350AF"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  <w:t>(un premiu pe concurs se punctează o singură dată, corespunzător celui mai înalt nivel)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B53" w:rsidRPr="003350AF" w:rsidRDefault="00BB2B8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35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868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c.1)</w:t>
            </w:r>
          </w:p>
        </w:tc>
        <w:tc>
          <w:tcPr>
            <w:tcW w:w="6520" w:type="dxa"/>
            <w:tcBorders>
              <w:right w:val="nil"/>
            </w:tcBorders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Internațional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I/Marele premiu/Trofeu – 5p.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 – 4p.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III – 3p.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212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c.2)</w:t>
            </w:r>
          </w:p>
        </w:tc>
        <w:tc>
          <w:tcPr>
            <w:tcW w:w="6520" w:type="dxa"/>
            <w:tcBorders>
              <w:right w:val="nil"/>
            </w:tcBorders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Național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I/Marele premiu/Trofeu – 4p.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 – 3p.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III – 2p.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250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c.3)</w:t>
            </w:r>
          </w:p>
        </w:tc>
        <w:tc>
          <w:tcPr>
            <w:tcW w:w="6520" w:type="dxa"/>
            <w:tcBorders>
              <w:right w:val="nil"/>
            </w:tcBorders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Regional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I/Marele premiu/Trofeu – 3p.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 – 2p.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III – 1p.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401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c.4)</w:t>
            </w:r>
          </w:p>
        </w:tc>
        <w:tc>
          <w:tcPr>
            <w:tcW w:w="6520" w:type="dxa"/>
            <w:tcBorders>
              <w:right w:val="nil"/>
            </w:tcBorders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Județean/Municipiul București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I/Marele premiu/Trofeu – 1,5p.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 – 1p.</w:t>
            </w:r>
          </w:p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Locul III – 0,5p.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485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474B53" w:rsidRPr="003350AF" w:rsidRDefault="00474B53" w:rsidP="00234A91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Participarea, în calitate de membru în comisia de organizare/membru al juriului /evaluator la concursuri, festivaluri </w:t>
            </w:r>
            <w:r w:rsidRPr="003350AF"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  <w:t>(un eveniment se punctează o singură dată)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B53" w:rsidRPr="003350AF" w:rsidRDefault="00BB2B8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10</w:t>
            </w:r>
          </w:p>
        </w:tc>
        <w:tc>
          <w:tcPr>
            <w:tcW w:w="851" w:type="dxa"/>
            <w:vMerge w:val="restart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265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d.1)</w:t>
            </w:r>
          </w:p>
        </w:tc>
        <w:tc>
          <w:tcPr>
            <w:tcW w:w="6520" w:type="dxa"/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Internațional – 4p.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175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d.2)</w:t>
            </w:r>
          </w:p>
        </w:tc>
        <w:tc>
          <w:tcPr>
            <w:tcW w:w="6520" w:type="dxa"/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Național – 3p.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238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d.3)</w:t>
            </w:r>
          </w:p>
        </w:tc>
        <w:tc>
          <w:tcPr>
            <w:tcW w:w="6520" w:type="dxa"/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Regional – 2p.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d.4)</w:t>
            </w:r>
          </w:p>
        </w:tc>
        <w:tc>
          <w:tcPr>
            <w:tcW w:w="6520" w:type="dxa"/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Județean – 1p.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808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B53" w:rsidRPr="003350AF" w:rsidRDefault="00474B53" w:rsidP="00234A91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Implementarea unor proiecte educaționale inovatoare, recunoscute și aprobate la nivel local/județean/interjudețean/național/internațional (ex.de domenii: educație parentală, educație ecologică, educație pentru sănătate, educație financiară, educație emoțională, educație incluzivă, educație remedială – inclusiv prin elaborarea și operaționalizarea planurilor individualizate de învățare, educație interculturală, învățare cooperativă, educație pentru mișcare etc.)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B53" w:rsidRPr="003350AF" w:rsidRDefault="00BB2B8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10</w:t>
            </w:r>
          </w:p>
        </w:tc>
        <w:tc>
          <w:tcPr>
            <w:tcW w:w="851" w:type="dxa"/>
            <w:vMerge w:val="restart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212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e.1)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Internațional – 4p.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250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e.2)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Național – 3p.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e.3)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Regional – 2p.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e.4)</w:t>
            </w:r>
          </w:p>
        </w:tc>
        <w:tc>
          <w:tcPr>
            <w:tcW w:w="6520" w:type="dxa"/>
            <w:shd w:val="clear" w:color="auto" w:fill="auto"/>
          </w:tcPr>
          <w:p w:rsidR="00474B53" w:rsidRPr="003350AF" w:rsidRDefault="00474B53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Județean - 1p.</w:t>
            </w: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474B53" w:rsidRPr="003350AF" w:rsidRDefault="00474B53" w:rsidP="00234A91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Integrarea copiilor din categorii defavorizate  în activitățile derulate în cadrul cercului</w:t>
            </w:r>
          </w:p>
        </w:tc>
        <w:tc>
          <w:tcPr>
            <w:tcW w:w="992" w:type="dxa"/>
            <w:shd w:val="clear" w:color="auto" w:fill="auto"/>
          </w:tcPr>
          <w:p w:rsidR="00474B53" w:rsidRPr="003350AF" w:rsidRDefault="00970A90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7</w:t>
            </w:r>
          </w:p>
        </w:tc>
        <w:tc>
          <w:tcPr>
            <w:tcW w:w="851" w:type="dxa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890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474B53" w:rsidRPr="003350AF" w:rsidRDefault="00DD4CBE" w:rsidP="009668C5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Participarea, în calitate de autor/coautor, la elaborarea de manuale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şcolare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aprobate de 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>Ministerul Educaţiei</w:t>
            </w: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sau la traducerea de manuale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şcolare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din limba română într-o limbă a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minorităţii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naţionale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care are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învăţământ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cu predare în limba maternă, sau la conceperea unor resurse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educaţionale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deschise/auxiliare curriculare mijloace de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învăţământ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oferite gratuit pentru a asigura accesul la materiale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educaţionale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de calitate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12</w:t>
            </w:r>
            <w:r w:rsidR="00D57714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474B53" w:rsidRPr="003350AF" w:rsidRDefault="00474B53" w:rsidP="00873D69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g.1)</w:t>
            </w:r>
          </w:p>
        </w:tc>
        <w:tc>
          <w:tcPr>
            <w:tcW w:w="6520" w:type="dxa"/>
            <w:shd w:val="clear" w:color="auto" w:fill="auto"/>
          </w:tcPr>
          <w:p w:rsidR="00474B53" w:rsidRPr="003350AF" w:rsidRDefault="00474B53" w:rsidP="00B4536E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Autor/coautor, la elaborarea</w:t>
            </w:r>
            <w:r w:rsidR="009668C5">
              <w:rPr>
                <w:rFonts w:ascii="Palatino Linotype" w:hAnsi="Palatino Linotype"/>
                <w:sz w:val="17"/>
                <w:szCs w:val="17"/>
                <w:lang w:val="ro-RO"/>
              </w:rPr>
              <w:t>/</w:t>
            </w:r>
            <w:r w:rsidR="009668C5" w:rsidRPr="00F1073E">
              <w:rPr>
                <w:rFonts w:ascii="Palatino Linotype" w:hAnsi="Palatino Linotype"/>
                <w:sz w:val="17"/>
                <w:szCs w:val="17"/>
                <w:lang w:val="ro-RO"/>
              </w:rPr>
              <w:t>traducerea</w:t>
            </w: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de</w:t>
            </w: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manuale </w:t>
            </w:r>
            <w:proofErr w:type="spellStart"/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şcolare</w:t>
            </w:r>
            <w:proofErr w:type="spellEnd"/>
            <w:r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aprobate </w:t>
            </w:r>
            <w:r w:rsidR="00B4536E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de </w:t>
            </w: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M</w:t>
            </w:r>
            <w:r w:rsidR="00B4536E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inisterul </w:t>
            </w:r>
            <w:r>
              <w:rPr>
                <w:rFonts w:ascii="Palatino Linotype" w:hAnsi="Palatino Linotype"/>
                <w:sz w:val="17"/>
                <w:szCs w:val="17"/>
                <w:lang w:val="ro-RO"/>
              </w:rPr>
              <w:t>Ed</w:t>
            </w:r>
            <w:r w:rsidR="00B4536E">
              <w:rPr>
                <w:rFonts w:ascii="Palatino Linotype" w:hAnsi="Palatino Linotype"/>
                <w:sz w:val="17"/>
                <w:szCs w:val="17"/>
                <w:lang w:val="ro-RO"/>
              </w:rPr>
              <w:t>ucației</w:t>
            </w: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– 5p. </w:t>
            </w:r>
            <w:proofErr w:type="spellStart"/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max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474B53" w:rsidRPr="003350AF" w:rsidRDefault="00474B53" w:rsidP="00873D69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g.2)</w:t>
            </w:r>
          </w:p>
        </w:tc>
        <w:tc>
          <w:tcPr>
            <w:tcW w:w="6520" w:type="dxa"/>
            <w:shd w:val="clear" w:color="auto" w:fill="auto"/>
          </w:tcPr>
          <w:p w:rsidR="00474B53" w:rsidRPr="003350AF" w:rsidRDefault="00474B53" w:rsidP="00873D69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Elaborarea de auxiliare curriculare – 8p. </w:t>
            </w:r>
            <w:proofErr w:type="spellStart"/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max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474B53" w:rsidRPr="003350AF" w:rsidTr="00DF5166">
        <w:trPr>
          <w:trHeight w:val="372"/>
        </w:trPr>
        <w:tc>
          <w:tcPr>
            <w:tcW w:w="568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474B53" w:rsidRPr="003350AF" w:rsidRDefault="00474B53" w:rsidP="00873D69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g.3)</w:t>
            </w:r>
          </w:p>
        </w:tc>
        <w:tc>
          <w:tcPr>
            <w:tcW w:w="6520" w:type="dxa"/>
            <w:shd w:val="clear" w:color="auto" w:fill="auto"/>
          </w:tcPr>
          <w:p w:rsidR="00474B53" w:rsidRPr="003350AF" w:rsidRDefault="00474B53" w:rsidP="00873D69">
            <w:pPr>
              <w:pStyle w:val="NoSpacing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Resursă </w:t>
            </w:r>
            <w:proofErr w:type="spellStart"/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educaţională</w:t>
            </w:r>
            <w:proofErr w:type="spellEnd"/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publicată în format electronic pe platforme </w:t>
            </w:r>
            <w:proofErr w:type="spellStart"/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educaţionale</w:t>
            </w:r>
            <w:proofErr w:type="spellEnd"/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 destinate elevilor/ mijloace de învățământ – 8p. </w:t>
            </w:r>
            <w:proofErr w:type="spellStart"/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max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4B53" w:rsidRPr="003350AF" w:rsidRDefault="00474B53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60"/>
        </w:trPr>
        <w:tc>
          <w:tcPr>
            <w:tcW w:w="568" w:type="dxa"/>
            <w:vMerge w:val="restart"/>
            <w:shd w:val="clear" w:color="auto" w:fill="auto"/>
          </w:tcPr>
          <w:p w:rsidR="003350AF" w:rsidRPr="00474B53" w:rsidRDefault="003350AF" w:rsidP="00873D69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474B53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350AF" w:rsidRPr="003350AF" w:rsidRDefault="00474B53" w:rsidP="00873D69">
            <w:pPr>
              <w:pStyle w:val="ListParagraph"/>
              <w:tabs>
                <w:tab w:val="left" w:pos="253"/>
              </w:tabs>
              <w:spacing w:after="0" w:line="240" w:lineRule="auto"/>
              <w:ind w:left="0"/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Criteriul privind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performanţe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deosebite în inovarea didactică/management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educaţional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40</w:t>
            </w:r>
            <w:r w:rsidR="00D57714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465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3350AF" w:rsidRPr="003350AF" w:rsidRDefault="003350AF" w:rsidP="00234A91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Contribuția la elaborarea următoarelor materiale didactice avizate de inspectoratul școlar/M</w:t>
            </w:r>
            <w:r w:rsidR="00B4536E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inisterul Educației </w:t>
            </w:r>
            <w:r w:rsidR="00121301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la nivel național</w:t>
            </w:r>
            <w:r w:rsidR="0072369B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/județean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  <w:r w:rsidR="00D57714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25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a.1)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programe școlare/CDȘ - 1 p./programă 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00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3350AF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a.2)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metodologii/regulamente/proceduri la nivel național - 0.5 p./document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12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356217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a.3)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materiale de suport educațional, îndrumătoare/ghiduri metodice  - 1 p./document 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38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a.4)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8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reviste școlare, articole de specialitate  - 0.5 p./document 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513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3350AF" w:rsidRPr="003350AF" w:rsidRDefault="003350AF" w:rsidP="00234A91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Contribuția la elaborarea următoarelor materiale didactice avizate de inspectoratul școlar/M</w:t>
            </w:r>
            <w:r w:rsidR="00C6739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inisterul Educației</w:t>
            </w:r>
            <w:r w:rsidR="005351DB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la nivel județean și local</w:t>
            </w:r>
            <w:r w:rsidR="00C6739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(</w:t>
            </w:r>
            <w:r w:rsidR="00C67399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*</w:t>
            </w:r>
            <w:r w:rsidR="00C67399" w:rsidRPr="003350AF"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  <w:t>nu se punctează programa cercului</w:t>
            </w:r>
            <w:r w:rsidR="00C67399"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4</w:t>
            </w:r>
            <w:r w:rsidR="00D57714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40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b.1)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programe școlare/CDȘ – 0,75 p./programă 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62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b.2)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metodologii/regulamente/proceduri - 0.5 p./document 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08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b.3)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DF5166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materiale de suport educațional, îndrumătoare/ghiduri metodi</w:t>
            </w:r>
            <w:r w:rsidR="00DF5166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ce – 0,75</w:t>
            </w: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p/document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38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b.4)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reviste școlare, articole de specialitate  - 0.5 p./document 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22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3350AF" w:rsidRPr="003350AF" w:rsidRDefault="003350AF" w:rsidP="00234A91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Contribuția la elaborarea următoarelor materiale didactice înregistrate cu ISBN/ISSN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  <w:r w:rsidR="00D57714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25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c.1)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programe școlare/CDȘ - 1 p./programă 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75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c.2)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metodologii/regulamente/proceduri la nivel național - 0.5 p./document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c.3)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materiale de suport educațional, îndrumătoare/ghiduri metodice -  1 p./document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190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c.4)</w:t>
            </w:r>
          </w:p>
        </w:tc>
        <w:tc>
          <w:tcPr>
            <w:tcW w:w="6520" w:type="dxa"/>
            <w:shd w:val="clear" w:color="auto" w:fill="auto"/>
          </w:tcPr>
          <w:p w:rsidR="003350AF" w:rsidRPr="003350AF" w:rsidRDefault="003350AF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reviste școlare, articole de specialitate  - 0.5 p./document</w:t>
            </w: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469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3350AF" w:rsidRPr="003350AF" w:rsidRDefault="003350AF" w:rsidP="00234A91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Realizarea/participarea la realizarea de softuri educaționale în specialitate, platforme de e-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learning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pentru susținerea progresului școlar, avizate de M</w:t>
            </w:r>
            <w:r w:rsidR="00C67399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inisterul Educației </w:t>
            </w: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2</w:t>
            </w:r>
            <w:r w:rsidR="00D57714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469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3350AF" w:rsidRPr="003350AF" w:rsidRDefault="003350AF" w:rsidP="00D73CF0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Activitatea de formator în formarea continuă a personalului din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învăţământ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, activitatea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susţinută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în cadrul cercurilor pedagogice în vederea promovării accesului la o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educaţie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de calitate pentru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toţi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(se punctează programele de formare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care răspund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cerinţei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3350AF" w:rsidRPr="003350AF" w:rsidRDefault="00D57714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851" w:type="dxa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125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0AF" w:rsidRPr="003350AF" w:rsidRDefault="003350AF" w:rsidP="00234A91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Activitatea în cadrul comisiilor de etică, comisii paritare/de dialog social, membru CA, comisii CEAC, comisii SSM, membru sau coordonator al altor comisii de lucru permanente sau temporare)</w:t>
            </w:r>
            <w:r w:rsidR="00D57714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(1p/activitate)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50AF" w:rsidRPr="003350AF" w:rsidRDefault="003350AF" w:rsidP="00D57714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75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0AF" w:rsidRPr="003350AF" w:rsidRDefault="003350AF" w:rsidP="00234A91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Activitatea de metodist, membru în consiliul consultativ de specialitate de la nivelul inspectoratului școlar, coordonator de cerc pedagogic, certificată după caz, de inspectorul </w:t>
            </w:r>
            <w:r w:rsidR="003D0791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care coordonează disciplina </w:t>
            </w: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și inspectorul școlar general/director </w:t>
            </w:r>
            <w:r w:rsidR="00D57714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(1p/activitate)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50AF" w:rsidRPr="003350AF" w:rsidRDefault="003350AF" w:rsidP="00D57714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4</w:t>
            </w:r>
            <w:r w:rsidR="00D57714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274"/>
        </w:trPr>
        <w:tc>
          <w:tcPr>
            <w:tcW w:w="568" w:type="dxa"/>
            <w:vMerge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  <w:shd w:val="clear" w:color="auto" w:fill="auto"/>
          </w:tcPr>
          <w:p w:rsidR="003350AF" w:rsidRPr="003350AF" w:rsidRDefault="008E63A7" w:rsidP="00F3703B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Activitate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desfăşurată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la solicitarea 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>Ministerului Educaţiei/inspectoratului școlar</w:t>
            </w: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în cadrul Comisiei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Naţionale</w:t>
            </w:r>
            <w:proofErr w:type="spellEnd"/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>/Județene</w:t>
            </w: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 de Specialitate, al unor comisii tehnice/grupuri de lucru pentru elaborarea uno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r acte normative/administrative, pentru elaborarea/revizuirea programelor/subiectelor/testelor de antrenament pentru simulările/evaluările/ examenele/concursurile naționale, respectiv </w:t>
            </w:r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al unor comisii de evaluare constituite la nivel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naţional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/al 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Ministerului </w:t>
            </w:r>
            <w:proofErr w:type="spellStart"/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>Educaţiei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traducerea variantelor de subiecte pentru examenele naționale; activitate în calitate de membru al Corpului de Experți al Corpului de Control din Ministerul Educației; activitate </w:t>
            </w:r>
            <w:proofErr w:type="spellStart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>desfăşurată</w:t>
            </w:r>
            <w:proofErr w:type="spellEnd"/>
            <w:r w:rsidRPr="00ED00D9">
              <w:rPr>
                <w:rFonts w:ascii="Palatino Linotype" w:hAnsi="Palatino Linotype" w:cs="Calibri"/>
                <w:sz w:val="17"/>
                <w:szCs w:val="17"/>
                <w:lang w:val="ro-RO"/>
              </w:rPr>
              <w:t xml:space="preserve">, la solicitarea </w:t>
            </w:r>
            <w:r>
              <w:rPr>
                <w:rFonts w:ascii="Palatino Linotype" w:hAnsi="Palatino Linotype" w:cs="Calibri"/>
                <w:sz w:val="17"/>
                <w:szCs w:val="17"/>
                <w:lang w:val="ro-RO"/>
              </w:rPr>
              <w:t>inspectoratului școlar, pentru susținerea lecțiilor on-line demonstrative</w:t>
            </w:r>
          </w:p>
        </w:tc>
        <w:tc>
          <w:tcPr>
            <w:tcW w:w="992" w:type="dxa"/>
            <w:shd w:val="clear" w:color="auto" w:fill="auto"/>
          </w:tcPr>
          <w:p w:rsidR="003350AF" w:rsidRPr="003350AF" w:rsidRDefault="00D57714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851" w:type="dxa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1017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  <w:shd w:val="clear" w:color="auto" w:fill="auto"/>
          </w:tcPr>
          <w:p w:rsidR="003350AF" w:rsidRPr="003350AF" w:rsidRDefault="003350AF" w:rsidP="00234A91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Participarea cu comunicări la simpozioane, conferințe zonale, județene, naționale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/sau internaționale, cursuri de perfecționare în domeniu sau în management educațional, dovedite prin documente oficiale ale manifestării și  care demonstrează performanțele deosebite ale cadrului d</w:t>
            </w:r>
            <w:r w:rsidR="00474B53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idactic în inovarea didactică</w:t>
            </w:r>
            <w:r w:rsidR="00D57714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 w:rsidR="00D57714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(1p/activitate)</w:t>
            </w:r>
          </w:p>
        </w:tc>
        <w:tc>
          <w:tcPr>
            <w:tcW w:w="992" w:type="dxa"/>
            <w:shd w:val="clear" w:color="auto" w:fill="auto"/>
          </w:tcPr>
          <w:p w:rsidR="003350AF" w:rsidRPr="003350AF" w:rsidRDefault="00D57714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6</w:t>
            </w:r>
          </w:p>
        </w:tc>
        <w:tc>
          <w:tcPr>
            <w:tcW w:w="851" w:type="dxa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rPr>
          <w:trHeight w:val="557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3350AF" w:rsidRPr="002032BD" w:rsidRDefault="009F31EE" w:rsidP="00873D69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2032BD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 xml:space="preserve">3. </w:t>
            </w:r>
          </w:p>
        </w:tc>
        <w:tc>
          <w:tcPr>
            <w:tcW w:w="7087" w:type="dxa"/>
            <w:gridSpan w:val="2"/>
            <w:tcBorders>
              <w:top w:val="nil"/>
            </w:tcBorders>
            <w:shd w:val="clear" w:color="auto" w:fill="auto"/>
          </w:tcPr>
          <w:p w:rsidR="003350AF" w:rsidRPr="003350AF" w:rsidRDefault="00474B53" w:rsidP="00474B53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Criteriul privind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activităţile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extracurriculare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şi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implicarea în proiecte (inclusiv proiecte cu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finanţare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europeană nerambursabilă: Erasmus+, POSDRU, POCU, transfrontaliere, Banca Mondială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şi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altele similare)/programe de formare profesională </w:t>
            </w: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1</w:t>
            </w:r>
            <w:r w:rsidR="00D57714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851" w:type="dxa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60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  <w:shd w:val="clear" w:color="auto" w:fill="auto"/>
          </w:tcPr>
          <w:p w:rsidR="009F31EE" w:rsidRPr="003350AF" w:rsidRDefault="009F31EE" w:rsidP="00234A91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Implementarea/coordonarea/participarea la proiecte/programe de formare profesională**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31EE" w:rsidRPr="003350AF" w:rsidRDefault="00D57714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851" w:type="dxa"/>
            <w:vMerge w:val="restart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a.1)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Implementarea/coordonarea  proiecte/programe de formare profesională - 5p.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max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282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a.2)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Participarea la proiecte/programe de formare profesională – 3p.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max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760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9F31EE" w:rsidRPr="003350AF" w:rsidRDefault="009F31EE" w:rsidP="00234A91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Implementarea/organizarea/coordonarea proiectelor județene, zonale, naționale sau internaționale, care au ca obiective: performanța școlară, progresul școlar, dezvoltarea </w:t>
            </w: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lastRenderedPageBreak/>
              <w:t>competențelor și abilităților preșcolarilor și elevilor, educația civică, educația complementară, formarea personalității preșcolarilor și elevilor***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31EE" w:rsidRPr="003350AF" w:rsidRDefault="00D57714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lastRenderedPageBreak/>
              <w:t>5</w:t>
            </w:r>
          </w:p>
        </w:tc>
        <w:tc>
          <w:tcPr>
            <w:tcW w:w="851" w:type="dxa"/>
            <w:vMerge w:val="restart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244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9F31EE" w:rsidRPr="003350AF" w:rsidRDefault="009F31EE" w:rsidP="00873D69">
            <w:pPr>
              <w:pStyle w:val="NoSpacing"/>
              <w:ind w:hanging="28"/>
              <w:jc w:val="both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b.1) Implementarea/coordonarea proiecte  - 5p.</w:t>
            </w: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9F31EE" w:rsidRPr="003350AF" w:rsidRDefault="009F31EE" w:rsidP="00873D69">
            <w:pPr>
              <w:pStyle w:val="NoSpacing"/>
              <w:ind w:hanging="28"/>
              <w:jc w:val="both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b.2) Participarea proiecte  - 3p.</w:t>
            </w: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945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EE" w:rsidRPr="003350AF" w:rsidRDefault="009F31EE" w:rsidP="00234A91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Îndrumarea elevilor sau  formațiuni/ansambluri de elevi pentru participarea la concursuri cultural-artistice, tehnico-științifice și sportive etc., participarea la activități de voluntariat, inclusiv participarea la activitățile din cadrul Strategiei Naționale de Acțiune Comunitară </w:t>
            </w: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 xml:space="preserve">(copii contracte/copii diplome conform cu originalul </w:t>
            </w:r>
            <w:proofErr w:type="spellStart"/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adeverinţe</w:t>
            </w:r>
            <w:proofErr w:type="spellEnd"/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31EE" w:rsidRPr="003350AF" w:rsidRDefault="00D57714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4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245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c.1)</w:t>
            </w:r>
          </w:p>
        </w:tc>
        <w:tc>
          <w:tcPr>
            <w:tcW w:w="6520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Internațional – 2p.</w:t>
            </w: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c.2)</w:t>
            </w:r>
          </w:p>
        </w:tc>
        <w:tc>
          <w:tcPr>
            <w:tcW w:w="6520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Național – 1,5p.</w:t>
            </w: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200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c.3)</w:t>
            </w:r>
          </w:p>
        </w:tc>
        <w:tc>
          <w:tcPr>
            <w:tcW w:w="6520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Regional – 1p.</w:t>
            </w: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sz w:val="17"/>
                <w:szCs w:val="17"/>
                <w:lang w:val="ro-RO"/>
              </w:rPr>
              <w:t>c.4)</w:t>
            </w:r>
          </w:p>
        </w:tc>
        <w:tc>
          <w:tcPr>
            <w:tcW w:w="6520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spacing w:after="0" w:line="240" w:lineRule="auto"/>
              <w:ind w:left="5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Județean – 0,5p.</w:t>
            </w: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671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9F31EE" w:rsidRPr="003350AF" w:rsidRDefault="009F31EE" w:rsidP="00234A91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Inițierea/organizarea/participarea la schimburi de experiență cu alte unități de învățământ preuniversitar de stat, cu personalitate juridică, rețele sau proiecte interșcolare (</w:t>
            </w:r>
            <w:r w:rsidRPr="003350AF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 xml:space="preserve">copii contracte/ copii diplome conform cu originalul / </w:t>
            </w:r>
            <w:proofErr w:type="spellStart"/>
            <w:r w:rsidRPr="003350AF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>adeverinţe</w:t>
            </w:r>
            <w:proofErr w:type="spellEnd"/>
            <w:r w:rsidRPr="003350AF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 xml:space="preserve"> etc.)</w:t>
            </w:r>
            <w:r w:rsidR="00D57714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 xml:space="preserve"> </w:t>
            </w:r>
            <w:r w:rsidR="00D57714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(0.25p/ activitate)</w:t>
            </w:r>
          </w:p>
        </w:tc>
        <w:tc>
          <w:tcPr>
            <w:tcW w:w="992" w:type="dxa"/>
            <w:shd w:val="clear" w:color="auto" w:fill="auto"/>
          </w:tcPr>
          <w:p w:rsidR="009F31EE" w:rsidRPr="003350AF" w:rsidRDefault="00D57714" w:rsidP="00D57714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1</w:t>
            </w:r>
            <w:r w:rsidR="009F31EE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c>
          <w:tcPr>
            <w:tcW w:w="568" w:type="dxa"/>
            <w:shd w:val="clear" w:color="auto" w:fill="auto"/>
          </w:tcPr>
          <w:p w:rsidR="003350AF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4.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350AF" w:rsidRPr="003350AF" w:rsidRDefault="009F31E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b/>
                <w:i/>
                <w:color w:val="000000"/>
                <w:sz w:val="17"/>
                <w:szCs w:val="17"/>
                <w:lang w:val="ro-RO"/>
              </w:rPr>
            </w:pPr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Criteriul privind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contribuţia</w:t>
            </w:r>
            <w:proofErr w:type="spellEnd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 xml:space="preserve"> la dezvoltarea </w:t>
            </w:r>
            <w:proofErr w:type="spellStart"/>
            <w:r w:rsidRPr="0012308C">
              <w:rPr>
                <w:rFonts w:ascii="Palatino Linotype" w:hAnsi="Palatino Linotype" w:cs="Calibri"/>
                <w:b/>
                <w:sz w:val="17"/>
                <w:szCs w:val="17"/>
                <w:lang w:val="ro-RO"/>
              </w:rPr>
              <w:t>instituţională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350AF" w:rsidRPr="003350AF" w:rsidRDefault="00D57714" w:rsidP="00873D69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851" w:type="dxa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c>
          <w:tcPr>
            <w:tcW w:w="568" w:type="dxa"/>
            <w:vMerge w:val="restart"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9F31EE" w:rsidRPr="003350AF" w:rsidRDefault="009F31EE" w:rsidP="00234A91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Atragerea de fonduri europene în cadrul unor proiecte cu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finanţare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europeană nerambursabilă (Erasmus+, POSDRU, POCU, transfrontaliere, Banca Mondială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altele similare), de alte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finanţări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extrabugetare pentru unitatea de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învăţământ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, centre de documentare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informare, laboratoare etc., având ca efect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creşterea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calităţii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activităţii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instituţionale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a procesului de predare-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învăţare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-evaluare, încadrarea în bugetul alocat calculat conform formulei de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finanţare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- </w:t>
            </w:r>
            <w:r w:rsidRPr="003350AF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 xml:space="preserve">2p. max. </w:t>
            </w:r>
            <w:r w:rsidRPr="003350AF">
              <w:rPr>
                <w:rFonts w:ascii="Palatino Linotype" w:hAnsi="Palatino Linotype"/>
                <w:bCs/>
                <w:i/>
                <w:sz w:val="17"/>
                <w:szCs w:val="17"/>
                <w:lang w:val="ro-RO"/>
              </w:rPr>
              <w:t xml:space="preserve">(copii contracte și </w:t>
            </w:r>
            <w:proofErr w:type="spellStart"/>
            <w:r w:rsidRPr="003350AF">
              <w:rPr>
                <w:rFonts w:ascii="Palatino Linotype" w:hAnsi="Palatino Linotype"/>
                <w:bCs/>
                <w:i/>
                <w:sz w:val="17"/>
                <w:szCs w:val="17"/>
                <w:lang w:val="ro-RO"/>
              </w:rPr>
              <w:t>adeverinţe</w:t>
            </w:r>
            <w:proofErr w:type="spellEnd"/>
            <w:r w:rsidRPr="003350AF">
              <w:rPr>
                <w:rFonts w:ascii="Palatino Linotype" w:hAnsi="Palatino Linotype"/>
                <w:bCs/>
                <w:i/>
                <w:sz w:val="17"/>
                <w:szCs w:val="17"/>
                <w:lang w:val="ro-RO"/>
              </w:rPr>
              <w:t>)</w:t>
            </w:r>
            <w:r w:rsidR="00D57714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(0.5 </w:t>
            </w:r>
            <w:r w:rsidR="002264BE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</w:t>
            </w:r>
            <w:r w:rsidR="00D57714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./</w:t>
            </w:r>
            <w:r w:rsidR="002264BE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r w:rsidR="00D57714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finanțare)</w:t>
            </w:r>
          </w:p>
        </w:tc>
        <w:tc>
          <w:tcPr>
            <w:tcW w:w="992" w:type="dxa"/>
            <w:shd w:val="clear" w:color="auto" w:fill="auto"/>
          </w:tcPr>
          <w:p w:rsidR="009F31EE" w:rsidRPr="003350AF" w:rsidRDefault="00D57714" w:rsidP="00D57714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851" w:type="dxa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9F31EE" w:rsidRPr="003350AF" w:rsidRDefault="009F31EE" w:rsidP="00234A91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Existenţa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unui progres semnificativ în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privinţa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dotării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spaţiilor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unităţii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de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învăţământ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, a mijloacelor de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învăţământ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a altor resurse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educaţionale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, conform nevoilor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comunităţii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şcolare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(beneficiari ai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educaţiei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, cadre didactice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personal administrativ)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şi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ţintelor</w:t>
            </w:r>
            <w:proofErr w:type="spellEnd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 de dezvoltare stabilite prin proiectul de dezvoltare </w:t>
            </w:r>
            <w:proofErr w:type="spellStart"/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instituţională</w:t>
            </w:r>
            <w:proofErr w:type="spellEnd"/>
          </w:p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>(</w:t>
            </w:r>
            <w:proofErr w:type="spellStart"/>
            <w:r w:rsidRPr="003350AF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>adeverinţe</w:t>
            </w:r>
            <w:proofErr w:type="spellEnd"/>
            <w:r w:rsidRPr="003350AF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 xml:space="preserve"> eliberate de unitatea </w:t>
            </w:r>
            <w:proofErr w:type="spellStart"/>
            <w:r w:rsidRPr="003350AF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>şcolară</w:t>
            </w:r>
            <w:proofErr w:type="spellEnd"/>
            <w:r w:rsidRPr="003350AF">
              <w:rPr>
                <w:rFonts w:ascii="Palatino Linotype" w:hAnsi="Palatino Linotype"/>
                <w:i/>
                <w:sz w:val="17"/>
                <w:szCs w:val="17"/>
                <w:lang w:val="ro-RO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F31EE" w:rsidRPr="003350AF" w:rsidRDefault="00D57714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1</w:t>
            </w:r>
          </w:p>
        </w:tc>
        <w:tc>
          <w:tcPr>
            <w:tcW w:w="851" w:type="dxa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998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1EE" w:rsidRPr="003350AF" w:rsidRDefault="009F31EE" w:rsidP="00234A91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 xml:space="preserve">Realizarea de proiecte parteneriale extracurriculare, cu finanțare extrabugetară, având drept obiectiv creșterea calității procesului de învățământ, cu efecte pozitive în domeniul incluziunii sociale și dezvoltării durabile, avizate de conducerea instituției </w:t>
            </w:r>
            <w:r w:rsidRPr="003350AF">
              <w:rPr>
                <w:rFonts w:ascii="Palatino Linotype" w:hAnsi="Palatino Linotype"/>
                <w:i/>
                <w:color w:val="000000"/>
                <w:sz w:val="17"/>
                <w:szCs w:val="17"/>
                <w:lang w:val="ro-RO"/>
              </w:rPr>
              <w:t>(un proiect se punctează o singură dată)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31EE" w:rsidRPr="003350AF" w:rsidRDefault="00D57714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9F31EE" w:rsidRPr="003350AF" w:rsidRDefault="002264B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</w:t>
            </w:r>
            <w:r w:rsidR="009F31EE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.1)</w:t>
            </w:r>
          </w:p>
        </w:tc>
        <w:tc>
          <w:tcPr>
            <w:tcW w:w="6520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Autorități locale – 0,5 p./proiect</w:t>
            </w: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238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9F31EE" w:rsidRPr="003350AF" w:rsidRDefault="002264B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</w:t>
            </w:r>
            <w:r w:rsidR="009F31EE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.2)</w:t>
            </w:r>
          </w:p>
        </w:tc>
        <w:tc>
          <w:tcPr>
            <w:tcW w:w="6520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Agenți Economici  - 0,5p./proiect</w:t>
            </w: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3350AF" w:rsidTr="00DF5166">
        <w:trPr>
          <w:trHeight w:val="208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9F31EE" w:rsidRPr="003350AF" w:rsidRDefault="002264B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</w:t>
            </w:r>
            <w:r w:rsidR="009F31EE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.3)</w:t>
            </w:r>
          </w:p>
        </w:tc>
        <w:tc>
          <w:tcPr>
            <w:tcW w:w="6520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ONG – 0,5p./proiect</w:t>
            </w: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9F31EE" w:rsidRPr="00C7558E" w:rsidTr="00DF5166">
        <w:trPr>
          <w:trHeight w:val="238"/>
        </w:trPr>
        <w:tc>
          <w:tcPr>
            <w:tcW w:w="568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9F31EE" w:rsidRPr="003350AF" w:rsidRDefault="002264B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c</w:t>
            </w:r>
            <w:r w:rsidR="009F31EE"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.4)</w:t>
            </w:r>
          </w:p>
        </w:tc>
        <w:tc>
          <w:tcPr>
            <w:tcW w:w="6520" w:type="dxa"/>
            <w:shd w:val="clear" w:color="auto" w:fill="auto"/>
          </w:tcPr>
          <w:p w:rsidR="009F31EE" w:rsidRPr="003350AF" w:rsidRDefault="009F31EE" w:rsidP="00873D69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  <w:t>Altele (autofinanțare, fonduri externe etc.) – 0,5p./proiect</w:t>
            </w: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pStyle w:val="ListParagraph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51" w:type="dxa"/>
            <w:vMerge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1EE" w:rsidRPr="003350AF" w:rsidRDefault="009F31EE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  <w:tr w:rsidR="003350AF" w:rsidRPr="003350AF" w:rsidTr="00DF5166">
        <w:tc>
          <w:tcPr>
            <w:tcW w:w="568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3350AF" w:rsidRPr="003350AF" w:rsidRDefault="009F31EE" w:rsidP="009F31EE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PUNCTAJ TOTAL</w:t>
            </w:r>
          </w:p>
        </w:tc>
        <w:tc>
          <w:tcPr>
            <w:tcW w:w="992" w:type="dxa"/>
            <w:shd w:val="clear" w:color="auto" w:fill="auto"/>
          </w:tcPr>
          <w:p w:rsidR="003350AF" w:rsidRPr="003350AF" w:rsidRDefault="009F31EE" w:rsidP="009F31EE">
            <w:pPr>
              <w:jc w:val="center"/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  <w:r w:rsidRPr="003350AF">
              <w:rPr>
                <w:rFonts w:ascii="Palatino Linotype" w:hAnsi="Palatino Linotype"/>
                <w:b/>
                <w:color w:val="000000"/>
                <w:sz w:val="17"/>
                <w:szCs w:val="17"/>
                <w:lang w:val="ro-RO"/>
              </w:rPr>
              <w:t>150</w:t>
            </w:r>
          </w:p>
        </w:tc>
        <w:tc>
          <w:tcPr>
            <w:tcW w:w="851" w:type="dxa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3350AF" w:rsidRPr="003350AF" w:rsidRDefault="003350AF" w:rsidP="00873D69">
            <w:pPr>
              <w:rPr>
                <w:rFonts w:ascii="Palatino Linotype" w:hAnsi="Palatino Linotype"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3350AF" w:rsidRPr="00B66239" w:rsidRDefault="003350AF" w:rsidP="003350AF">
      <w:pPr>
        <w:autoSpaceDE w:val="0"/>
        <w:autoSpaceDN w:val="0"/>
        <w:adjustRightInd w:val="0"/>
        <w:ind w:hanging="284"/>
        <w:jc w:val="both"/>
        <w:rPr>
          <w:rFonts w:ascii="Palatino Linotype" w:hAnsi="Palatino Linotype"/>
          <w:sz w:val="17"/>
          <w:szCs w:val="17"/>
          <w:lang w:val="ro-RO"/>
        </w:rPr>
      </w:pPr>
      <w:r>
        <w:rPr>
          <w:rFonts w:ascii="Palatino Linotype" w:hAnsi="Palatino Linotype"/>
          <w:sz w:val="17"/>
          <w:szCs w:val="17"/>
          <w:lang w:val="ro-RO"/>
        </w:rPr>
        <w:t>*     La punctul 1</w:t>
      </w:r>
      <w:r w:rsidRPr="00B66239">
        <w:rPr>
          <w:rFonts w:ascii="Palatino Linotype" w:hAnsi="Palatino Linotype"/>
          <w:sz w:val="17"/>
          <w:szCs w:val="17"/>
          <w:lang w:val="ro-RO"/>
        </w:rPr>
        <w:t>.g), în situația în care suma punctajelor acordate la subcriteriile g.1) - g.3) este mai mare de 12 puncte, se acordă punctajul maxim de 12 puncte.</w:t>
      </w:r>
    </w:p>
    <w:p w:rsidR="003350AF" w:rsidRPr="00B66239" w:rsidRDefault="003350AF" w:rsidP="003350AF">
      <w:pPr>
        <w:autoSpaceDE w:val="0"/>
        <w:autoSpaceDN w:val="0"/>
        <w:adjustRightInd w:val="0"/>
        <w:ind w:hanging="284"/>
        <w:jc w:val="both"/>
        <w:rPr>
          <w:rFonts w:ascii="Palatino Linotype" w:hAnsi="Palatino Linotype"/>
          <w:sz w:val="17"/>
          <w:szCs w:val="17"/>
          <w:lang w:val="ro-RO"/>
        </w:rPr>
      </w:pPr>
      <w:r>
        <w:rPr>
          <w:rFonts w:ascii="Palatino Linotype" w:hAnsi="Palatino Linotype"/>
          <w:sz w:val="17"/>
          <w:szCs w:val="17"/>
          <w:lang w:val="ro-RO"/>
        </w:rPr>
        <w:t>**   La punctul 3</w:t>
      </w:r>
      <w:r w:rsidRPr="00B66239">
        <w:rPr>
          <w:rFonts w:ascii="Palatino Linotype" w:hAnsi="Palatino Linotype"/>
          <w:sz w:val="17"/>
          <w:szCs w:val="17"/>
          <w:lang w:val="ro-RO"/>
        </w:rPr>
        <w:t>.a), în situația în care suma punctajelor acordate la subcriteriile a.1) - a.2) este mai mare de 5 puncte, se acordă punctajul maxim de 5 puncte.</w:t>
      </w:r>
    </w:p>
    <w:p w:rsidR="003350AF" w:rsidRPr="00B66239" w:rsidRDefault="003350AF" w:rsidP="003350AF">
      <w:pPr>
        <w:autoSpaceDE w:val="0"/>
        <w:autoSpaceDN w:val="0"/>
        <w:adjustRightInd w:val="0"/>
        <w:ind w:hanging="284"/>
        <w:jc w:val="both"/>
        <w:rPr>
          <w:rFonts w:ascii="Palatino Linotype" w:hAnsi="Palatino Linotype"/>
          <w:sz w:val="17"/>
          <w:szCs w:val="17"/>
          <w:lang w:val="ro-RO"/>
        </w:rPr>
      </w:pPr>
      <w:r>
        <w:rPr>
          <w:rFonts w:ascii="Palatino Linotype" w:hAnsi="Palatino Linotype"/>
          <w:sz w:val="17"/>
          <w:szCs w:val="17"/>
          <w:lang w:val="ro-RO"/>
        </w:rPr>
        <w:t>*** La punctul 3</w:t>
      </w:r>
      <w:r w:rsidRPr="00B66239">
        <w:rPr>
          <w:rFonts w:ascii="Palatino Linotype" w:hAnsi="Palatino Linotype"/>
          <w:sz w:val="17"/>
          <w:szCs w:val="17"/>
          <w:lang w:val="ro-RO"/>
        </w:rPr>
        <w:t>.b), în situația în care suma punctajelor acordate la subcriteriile b.1) - b.2) este mai mare de 5 puncte, se acordă punctajul maxim de 5 puncte.</w:t>
      </w:r>
    </w:p>
    <w:p w:rsidR="003350AF" w:rsidRDefault="003350AF" w:rsidP="006952FA">
      <w:pPr>
        <w:jc w:val="both"/>
        <w:rPr>
          <w:rFonts w:ascii="Palatino Linotype" w:hAnsi="Palatino Linotype"/>
          <w:lang w:val="ro-RO"/>
        </w:rPr>
      </w:pPr>
    </w:p>
    <w:p w:rsidR="00BB2B8E" w:rsidRDefault="00BB2B8E" w:rsidP="006952FA">
      <w:pPr>
        <w:jc w:val="both"/>
        <w:rPr>
          <w:rFonts w:ascii="Palatino Linotype" w:hAnsi="Palatino Linotype"/>
          <w:lang w:val="ro-RO"/>
        </w:rPr>
      </w:pPr>
    </w:p>
    <w:p w:rsidR="00BB2B8E" w:rsidRPr="00B375BA" w:rsidRDefault="00BB2B8E" w:rsidP="00BB2B8E">
      <w:pPr>
        <w:rPr>
          <w:rFonts w:ascii="Palatino Linotype" w:hAnsi="Palatino Linotype"/>
          <w:b/>
          <w:sz w:val="17"/>
          <w:szCs w:val="17"/>
          <w:lang w:val="ro-RO"/>
        </w:rPr>
      </w:pPr>
      <w:r w:rsidRPr="00B375BA">
        <w:rPr>
          <w:rFonts w:ascii="Palatino Linotype" w:hAnsi="Palatino Linotype"/>
          <w:b/>
          <w:sz w:val="17"/>
          <w:szCs w:val="17"/>
          <w:lang w:val="ro-RO"/>
        </w:rPr>
        <w:t>NOTĂ:</w:t>
      </w:r>
    </w:p>
    <w:p w:rsidR="00BB2B8E" w:rsidRPr="00B375BA" w:rsidRDefault="00BB2B8E" w:rsidP="00BB2B8E">
      <w:pPr>
        <w:rPr>
          <w:rFonts w:ascii="Palatino Linotype" w:hAnsi="Palatino Linotype"/>
          <w:sz w:val="17"/>
          <w:szCs w:val="17"/>
          <w:lang w:val="ro-RO"/>
        </w:rPr>
      </w:pPr>
      <w:r w:rsidRPr="00B375BA">
        <w:rPr>
          <w:rFonts w:ascii="Palatino Linotype" w:hAnsi="Palatino Linotype"/>
          <w:sz w:val="17"/>
          <w:szCs w:val="17"/>
          <w:lang w:val="ro-RO"/>
        </w:rPr>
        <w:t>Nu se vor lua în considerare diplomele atașate dacă nu au număr de înregistrare și nu este menționat Calendarul activităților din care fac parte (CAEN/CAER/CAEJ sau CAEM) și poziția la care este înregistrat.</w:t>
      </w:r>
    </w:p>
    <w:p w:rsidR="00BB2B8E" w:rsidRPr="00B375BA" w:rsidRDefault="00BB2B8E" w:rsidP="00234A91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  <w:sz w:val="17"/>
          <w:szCs w:val="17"/>
          <w:lang w:val="ro-RO"/>
        </w:rPr>
      </w:pPr>
      <w:r w:rsidRPr="00B375BA">
        <w:rPr>
          <w:rFonts w:ascii="Palatino Linotype" w:hAnsi="Palatino Linotype"/>
          <w:sz w:val="17"/>
          <w:szCs w:val="17"/>
          <w:lang w:val="ro-RO"/>
        </w:rPr>
        <w:t xml:space="preserve">Activitățile/concursurile cuprinse în CAER/CAEJ sau CAEM </w:t>
      </w:r>
      <w:r w:rsidRPr="00B375BA">
        <w:rPr>
          <w:rFonts w:ascii="Palatino Linotype" w:hAnsi="Palatino Linotype"/>
          <w:b/>
          <w:sz w:val="17"/>
          <w:szCs w:val="17"/>
          <w:lang w:val="ro-RO"/>
        </w:rPr>
        <w:t>nu</w:t>
      </w:r>
      <w:r w:rsidRPr="00B375BA">
        <w:rPr>
          <w:rFonts w:ascii="Palatino Linotype" w:hAnsi="Palatino Linotype"/>
          <w:sz w:val="17"/>
          <w:szCs w:val="17"/>
          <w:lang w:val="ro-RO"/>
        </w:rPr>
        <w:t xml:space="preserve"> vor fi considerate concursuri internaționale, chiar dacă pe diplome scrie concurs internațional. </w:t>
      </w:r>
    </w:p>
    <w:p w:rsidR="00BB2B8E" w:rsidRPr="00B375BA" w:rsidRDefault="00BB2B8E" w:rsidP="00234A91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  <w:sz w:val="17"/>
          <w:szCs w:val="17"/>
          <w:lang w:val="ro-RO"/>
        </w:rPr>
      </w:pPr>
      <w:r w:rsidRPr="00B375BA">
        <w:rPr>
          <w:rFonts w:ascii="Palatino Linotype" w:hAnsi="Palatino Linotype"/>
          <w:sz w:val="17"/>
          <w:szCs w:val="17"/>
          <w:lang w:val="ro-RO"/>
        </w:rPr>
        <w:t>Nu se vor lua în considerare regulamentele concursurilor depuse spre finanțare.</w:t>
      </w:r>
    </w:p>
    <w:p w:rsidR="00BB2B8E" w:rsidRPr="00B375BA" w:rsidRDefault="00BB2B8E" w:rsidP="00234A91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  <w:sz w:val="17"/>
          <w:szCs w:val="17"/>
          <w:lang w:val="ro-RO"/>
        </w:rPr>
      </w:pPr>
      <w:r w:rsidRPr="00B375BA">
        <w:rPr>
          <w:rFonts w:ascii="Palatino Linotype" w:hAnsi="Palatino Linotype"/>
          <w:sz w:val="17"/>
          <w:szCs w:val="17"/>
          <w:lang w:val="ro-RO"/>
        </w:rPr>
        <w:t>Nu se vor lua în considerare adeverințele care nu au număr de înregistrare.</w:t>
      </w:r>
    </w:p>
    <w:p w:rsidR="00BB2B8E" w:rsidRPr="00B375BA" w:rsidRDefault="00BB2B8E" w:rsidP="00234A91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  <w:sz w:val="17"/>
          <w:szCs w:val="17"/>
          <w:lang w:val="ro-RO"/>
        </w:rPr>
      </w:pPr>
      <w:r w:rsidRPr="00B375BA">
        <w:rPr>
          <w:rFonts w:ascii="Palatino Linotype" w:hAnsi="Palatino Linotype"/>
          <w:sz w:val="17"/>
          <w:szCs w:val="17"/>
          <w:lang w:val="ro-RO"/>
        </w:rPr>
        <w:t>Documentele vor fi prezentate pe criterii /anii școlari din perioada evaluată.</w:t>
      </w:r>
    </w:p>
    <w:p w:rsidR="00BB2B8E" w:rsidRPr="00BB2B8E" w:rsidRDefault="00BB2B8E" w:rsidP="006952FA">
      <w:pPr>
        <w:jc w:val="both"/>
        <w:rPr>
          <w:rFonts w:ascii="Palatino Linotype" w:hAnsi="Palatino Linotype"/>
          <w:color w:val="FF0000"/>
          <w:lang w:val="ro-RO"/>
        </w:rPr>
      </w:pPr>
    </w:p>
    <w:p w:rsidR="00BB2B8E" w:rsidRDefault="00BB2B8E" w:rsidP="006952FA">
      <w:pPr>
        <w:jc w:val="both"/>
        <w:rPr>
          <w:rFonts w:ascii="Palatino Linotype" w:hAnsi="Palatino Linotype"/>
          <w:lang w:val="ro-RO"/>
        </w:rPr>
      </w:pPr>
    </w:p>
    <w:p w:rsidR="00BB2B8E" w:rsidRDefault="00BB2B8E" w:rsidP="006952FA">
      <w:pPr>
        <w:jc w:val="both"/>
        <w:rPr>
          <w:rFonts w:ascii="Palatino Linotype" w:hAnsi="Palatino Linotype"/>
          <w:lang w:val="ro-RO"/>
        </w:rPr>
      </w:pPr>
    </w:p>
    <w:p w:rsidR="00835273" w:rsidRDefault="00835273" w:rsidP="006952FA">
      <w:pPr>
        <w:jc w:val="both"/>
        <w:rPr>
          <w:rFonts w:ascii="Palatino Linotype" w:hAnsi="Palatino Linotype"/>
          <w:lang w:val="ro-RO"/>
        </w:rPr>
      </w:pPr>
    </w:p>
    <w:p w:rsidR="00835273" w:rsidRDefault="00835273" w:rsidP="006952FA">
      <w:pPr>
        <w:jc w:val="both"/>
        <w:rPr>
          <w:rFonts w:ascii="Palatino Linotype" w:hAnsi="Palatino Linotype"/>
          <w:lang w:val="ro-RO"/>
        </w:rPr>
      </w:pPr>
    </w:p>
    <w:p w:rsidR="00A722EF" w:rsidRDefault="00A722EF" w:rsidP="006952FA">
      <w:pPr>
        <w:jc w:val="both"/>
        <w:rPr>
          <w:rFonts w:ascii="Palatino Linotype" w:hAnsi="Palatino Linotype"/>
          <w:lang w:val="ro-RO"/>
        </w:rPr>
      </w:pPr>
    </w:p>
    <w:p w:rsidR="00835273" w:rsidRDefault="00835273" w:rsidP="006952FA">
      <w:pPr>
        <w:jc w:val="both"/>
        <w:rPr>
          <w:rFonts w:ascii="Palatino Linotype" w:hAnsi="Palatino Linotype"/>
          <w:lang w:val="ro-RO"/>
        </w:rPr>
      </w:pPr>
    </w:p>
    <w:p w:rsidR="00835273" w:rsidRDefault="00835273" w:rsidP="006952FA">
      <w:pPr>
        <w:jc w:val="both"/>
        <w:rPr>
          <w:rFonts w:ascii="Palatino Linotype" w:hAnsi="Palatino Linotype"/>
          <w:lang w:val="ro-RO"/>
        </w:rPr>
      </w:pPr>
    </w:p>
    <w:p w:rsidR="00835273" w:rsidRDefault="00835273" w:rsidP="006952FA">
      <w:pPr>
        <w:jc w:val="both"/>
        <w:rPr>
          <w:rFonts w:ascii="Palatino Linotype" w:hAnsi="Palatino Linotype"/>
          <w:lang w:val="ro-RO"/>
        </w:rPr>
      </w:pPr>
    </w:p>
    <w:sectPr w:rsidR="00835273" w:rsidSect="001C56A6">
      <w:footerReference w:type="even" r:id="rId8"/>
      <w:footerReference w:type="default" r:id="rId9"/>
      <w:pgSz w:w="11909" w:h="16834" w:code="9"/>
      <w:pgMar w:top="720" w:right="936" w:bottom="851" w:left="113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C1" w:rsidRDefault="001946C1">
      <w:r>
        <w:separator/>
      </w:r>
    </w:p>
  </w:endnote>
  <w:endnote w:type="continuationSeparator" w:id="0">
    <w:p w:rsidR="001946C1" w:rsidRDefault="0019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96" w:rsidRDefault="00C41C96" w:rsidP="00ED1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C96" w:rsidRDefault="00C41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96" w:rsidRDefault="00C41C96" w:rsidP="00ED1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5FC">
      <w:rPr>
        <w:rStyle w:val="PageNumber"/>
        <w:noProof/>
      </w:rPr>
      <w:t>2</w:t>
    </w:r>
    <w:r>
      <w:rPr>
        <w:rStyle w:val="PageNumber"/>
      </w:rPr>
      <w:fldChar w:fldCharType="end"/>
    </w:r>
  </w:p>
  <w:p w:rsidR="00C41C96" w:rsidRDefault="00C41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C1" w:rsidRDefault="001946C1">
      <w:r>
        <w:separator/>
      </w:r>
    </w:p>
  </w:footnote>
  <w:footnote w:type="continuationSeparator" w:id="0">
    <w:p w:rsidR="001946C1" w:rsidRDefault="0019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A44"/>
    <w:multiLevelType w:val="hybridMultilevel"/>
    <w:tmpl w:val="B7A0EF1A"/>
    <w:lvl w:ilvl="0" w:tplc="0B004C6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718"/>
    <w:multiLevelType w:val="hybridMultilevel"/>
    <w:tmpl w:val="A0B0E706"/>
    <w:lvl w:ilvl="0" w:tplc="8D78D5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0261D"/>
    <w:multiLevelType w:val="hybridMultilevel"/>
    <w:tmpl w:val="794A8282"/>
    <w:lvl w:ilvl="0" w:tplc="04090017">
      <w:start w:val="1"/>
      <w:numFmt w:val="lowerLetter"/>
      <w:lvlText w:val="%1)"/>
      <w:lvlJc w:val="left"/>
      <w:pPr>
        <w:ind w:left="4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71C"/>
    <w:multiLevelType w:val="hybridMultilevel"/>
    <w:tmpl w:val="A1666C04"/>
    <w:lvl w:ilvl="0" w:tplc="5B96DD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18B"/>
    <w:multiLevelType w:val="hybridMultilevel"/>
    <w:tmpl w:val="41D881BC"/>
    <w:lvl w:ilvl="0" w:tplc="8BBC21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F82"/>
    <w:multiLevelType w:val="hybridMultilevel"/>
    <w:tmpl w:val="3C92FFEA"/>
    <w:lvl w:ilvl="0" w:tplc="EEB4F51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2344"/>
    <w:multiLevelType w:val="hybridMultilevel"/>
    <w:tmpl w:val="498CCFDA"/>
    <w:lvl w:ilvl="0" w:tplc="0592EE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7"/>
        <w:szCs w:val="1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68A0"/>
    <w:multiLevelType w:val="hybridMultilevel"/>
    <w:tmpl w:val="1534E688"/>
    <w:lvl w:ilvl="0" w:tplc="7AC42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9608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016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3E37"/>
    <w:multiLevelType w:val="hybridMultilevel"/>
    <w:tmpl w:val="BCD4A35C"/>
    <w:lvl w:ilvl="0" w:tplc="8F80A0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6EF3"/>
    <w:multiLevelType w:val="hybridMultilevel"/>
    <w:tmpl w:val="3BAEEB2A"/>
    <w:lvl w:ilvl="0" w:tplc="510EF9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C0D00"/>
    <w:multiLevelType w:val="hybridMultilevel"/>
    <w:tmpl w:val="5E2E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35C2"/>
    <w:multiLevelType w:val="hybridMultilevel"/>
    <w:tmpl w:val="353824C8"/>
    <w:lvl w:ilvl="0" w:tplc="A020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C67C5"/>
    <w:multiLevelType w:val="hybridMultilevel"/>
    <w:tmpl w:val="5ED20E16"/>
    <w:lvl w:ilvl="0" w:tplc="55A65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02D2C"/>
    <w:multiLevelType w:val="hybridMultilevel"/>
    <w:tmpl w:val="1534E688"/>
    <w:lvl w:ilvl="0" w:tplc="7AC42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9608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016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135D14"/>
    <w:multiLevelType w:val="hybridMultilevel"/>
    <w:tmpl w:val="3EC6B3F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A0D"/>
    <w:multiLevelType w:val="hybridMultilevel"/>
    <w:tmpl w:val="21844CD2"/>
    <w:lvl w:ilvl="0" w:tplc="24009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66DBC"/>
    <w:multiLevelType w:val="hybridMultilevel"/>
    <w:tmpl w:val="859AF3E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B46C5"/>
    <w:multiLevelType w:val="hybridMultilevel"/>
    <w:tmpl w:val="DDACB2DE"/>
    <w:lvl w:ilvl="0" w:tplc="6BF4F56E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A34AB"/>
    <w:multiLevelType w:val="hybridMultilevel"/>
    <w:tmpl w:val="6376201C"/>
    <w:lvl w:ilvl="0" w:tplc="681C8B10">
      <w:start w:val="2"/>
      <w:numFmt w:val="decimal"/>
      <w:lvlText w:val="%1."/>
      <w:lvlJc w:val="right"/>
      <w:pPr>
        <w:ind w:left="720" w:hanging="360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F48"/>
    <w:multiLevelType w:val="hybridMultilevel"/>
    <w:tmpl w:val="A5B22942"/>
    <w:lvl w:ilvl="0" w:tplc="24FADE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7605C"/>
    <w:multiLevelType w:val="hybridMultilevel"/>
    <w:tmpl w:val="03EA8642"/>
    <w:lvl w:ilvl="0" w:tplc="B156E316">
      <w:start w:val="2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D5728"/>
    <w:multiLevelType w:val="hybridMultilevel"/>
    <w:tmpl w:val="5FA6C7C4"/>
    <w:lvl w:ilvl="0" w:tplc="DB480C84">
      <w:start w:val="1"/>
      <w:numFmt w:val="decimal"/>
      <w:lvlText w:val="%1."/>
      <w:lvlJc w:val="right"/>
      <w:pPr>
        <w:ind w:left="720" w:hanging="360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F7BE1"/>
    <w:multiLevelType w:val="hybridMultilevel"/>
    <w:tmpl w:val="8AA2E3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5FA2"/>
    <w:multiLevelType w:val="hybridMultilevel"/>
    <w:tmpl w:val="550037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1483A"/>
    <w:multiLevelType w:val="hybridMultilevel"/>
    <w:tmpl w:val="43AEBCF4"/>
    <w:lvl w:ilvl="0" w:tplc="79E6DF8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01F00"/>
    <w:multiLevelType w:val="hybridMultilevel"/>
    <w:tmpl w:val="95661316"/>
    <w:lvl w:ilvl="0" w:tplc="30C67824">
      <w:start w:val="3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251D7"/>
    <w:multiLevelType w:val="hybridMultilevel"/>
    <w:tmpl w:val="1534E688"/>
    <w:lvl w:ilvl="0" w:tplc="7AC42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9608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016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E0259"/>
    <w:multiLevelType w:val="hybridMultilevel"/>
    <w:tmpl w:val="1828174E"/>
    <w:lvl w:ilvl="0" w:tplc="0F20A896">
      <w:start w:val="1"/>
      <w:numFmt w:val="lowerRoman"/>
      <w:lvlText w:val="%1)"/>
      <w:lvlJc w:val="left"/>
      <w:pPr>
        <w:ind w:left="9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8" w15:restartNumberingAfterBreak="0">
    <w:nsid w:val="672E2FEE"/>
    <w:multiLevelType w:val="hybridMultilevel"/>
    <w:tmpl w:val="1302837E"/>
    <w:lvl w:ilvl="0" w:tplc="FABA3300">
      <w:start w:val="1"/>
      <w:numFmt w:val="lowerLetter"/>
      <w:lvlText w:val="%1)"/>
      <w:lvlJc w:val="left"/>
      <w:pPr>
        <w:ind w:left="41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B0352"/>
    <w:multiLevelType w:val="hybridMultilevel"/>
    <w:tmpl w:val="1FA8BEEE"/>
    <w:lvl w:ilvl="0" w:tplc="C73CCCF2">
      <w:start w:val="1"/>
      <w:numFmt w:val="lowerLetter"/>
      <w:lvlText w:val="%1)"/>
      <w:lvlJc w:val="left"/>
      <w:pPr>
        <w:ind w:left="41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907" w:hanging="360"/>
      </w:pPr>
    </w:lvl>
    <w:lvl w:ilvl="2" w:tplc="0418001B" w:tentative="1">
      <w:start w:val="1"/>
      <w:numFmt w:val="lowerRoman"/>
      <w:lvlText w:val="%3."/>
      <w:lvlJc w:val="right"/>
      <w:pPr>
        <w:ind w:left="5627" w:hanging="180"/>
      </w:pPr>
    </w:lvl>
    <w:lvl w:ilvl="3" w:tplc="0418000F" w:tentative="1">
      <w:start w:val="1"/>
      <w:numFmt w:val="decimal"/>
      <w:lvlText w:val="%4."/>
      <w:lvlJc w:val="left"/>
      <w:pPr>
        <w:ind w:left="6347" w:hanging="360"/>
      </w:pPr>
    </w:lvl>
    <w:lvl w:ilvl="4" w:tplc="04180019" w:tentative="1">
      <w:start w:val="1"/>
      <w:numFmt w:val="lowerLetter"/>
      <w:lvlText w:val="%5."/>
      <w:lvlJc w:val="left"/>
      <w:pPr>
        <w:ind w:left="7067" w:hanging="360"/>
      </w:pPr>
    </w:lvl>
    <w:lvl w:ilvl="5" w:tplc="0418001B" w:tentative="1">
      <w:start w:val="1"/>
      <w:numFmt w:val="lowerRoman"/>
      <w:lvlText w:val="%6."/>
      <w:lvlJc w:val="right"/>
      <w:pPr>
        <w:ind w:left="7787" w:hanging="180"/>
      </w:pPr>
    </w:lvl>
    <w:lvl w:ilvl="6" w:tplc="0418000F" w:tentative="1">
      <w:start w:val="1"/>
      <w:numFmt w:val="decimal"/>
      <w:lvlText w:val="%7."/>
      <w:lvlJc w:val="left"/>
      <w:pPr>
        <w:ind w:left="8507" w:hanging="360"/>
      </w:pPr>
    </w:lvl>
    <w:lvl w:ilvl="7" w:tplc="04180019" w:tentative="1">
      <w:start w:val="1"/>
      <w:numFmt w:val="lowerLetter"/>
      <w:lvlText w:val="%8."/>
      <w:lvlJc w:val="left"/>
      <w:pPr>
        <w:ind w:left="9227" w:hanging="360"/>
      </w:pPr>
    </w:lvl>
    <w:lvl w:ilvl="8" w:tplc="0418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14"/>
  </w:num>
  <w:num w:numId="5">
    <w:abstractNumId w:val="16"/>
  </w:num>
  <w:num w:numId="6">
    <w:abstractNumId w:val="22"/>
  </w:num>
  <w:num w:numId="7">
    <w:abstractNumId w:val="3"/>
  </w:num>
  <w:num w:numId="8">
    <w:abstractNumId w:val="24"/>
  </w:num>
  <w:num w:numId="9">
    <w:abstractNumId w:val="2"/>
  </w:num>
  <w:num w:numId="10">
    <w:abstractNumId w:val="4"/>
  </w:num>
  <w:num w:numId="11">
    <w:abstractNumId w:val="10"/>
  </w:num>
  <w:num w:numId="12">
    <w:abstractNumId w:val="29"/>
  </w:num>
  <w:num w:numId="13">
    <w:abstractNumId w:val="28"/>
  </w:num>
  <w:num w:numId="14">
    <w:abstractNumId w:val="6"/>
  </w:num>
  <w:num w:numId="15">
    <w:abstractNumId w:val="8"/>
  </w:num>
  <w:num w:numId="16">
    <w:abstractNumId w:val="11"/>
  </w:num>
  <w:num w:numId="17">
    <w:abstractNumId w:val="1"/>
  </w:num>
  <w:num w:numId="18">
    <w:abstractNumId w:val="19"/>
  </w:num>
  <w:num w:numId="19">
    <w:abstractNumId w:val="27"/>
  </w:num>
  <w:num w:numId="20">
    <w:abstractNumId w:val="7"/>
  </w:num>
  <w:num w:numId="21">
    <w:abstractNumId w:val="13"/>
  </w:num>
  <w:num w:numId="22">
    <w:abstractNumId w:val="26"/>
  </w:num>
  <w:num w:numId="23">
    <w:abstractNumId w:val="21"/>
  </w:num>
  <w:num w:numId="24">
    <w:abstractNumId w:val="9"/>
  </w:num>
  <w:num w:numId="25">
    <w:abstractNumId w:val="17"/>
  </w:num>
  <w:num w:numId="26">
    <w:abstractNumId w:val="25"/>
  </w:num>
  <w:num w:numId="27">
    <w:abstractNumId w:val="0"/>
  </w:num>
  <w:num w:numId="28">
    <w:abstractNumId w:val="20"/>
  </w:num>
  <w:num w:numId="29">
    <w:abstractNumId w:val="5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CD"/>
    <w:rsid w:val="0000600A"/>
    <w:rsid w:val="00006A49"/>
    <w:rsid w:val="00007C73"/>
    <w:rsid w:val="000213E9"/>
    <w:rsid w:val="0002216C"/>
    <w:rsid w:val="00025A72"/>
    <w:rsid w:val="000261E3"/>
    <w:rsid w:val="00030D5A"/>
    <w:rsid w:val="00032938"/>
    <w:rsid w:val="000447CC"/>
    <w:rsid w:val="00045ED4"/>
    <w:rsid w:val="0006578A"/>
    <w:rsid w:val="000729ED"/>
    <w:rsid w:val="00084B59"/>
    <w:rsid w:val="00085D15"/>
    <w:rsid w:val="000A4D37"/>
    <w:rsid w:val="000A4F0F"/>
    <w:rsid w:val="000C39E8"/>
    <w:rsid w:val="000C44C5"/>
    <w:rsid w:val="000D12D4"/>
    <w:rsid w:val="000D5A83"/>
    <w:rsid w:val="000D5F06"/>
    <w:rsid w:val="000D7D64"/>
    <w:rsid w:val="000E29DB"/>
    <w:rsid w:val="000E38B7"/>
    <w:rsid w:val="000E4192"/>
    <w:rsid w:val="000F7708"/>
    <w:rsid w:val="00100B63"/>
    <w:rsid w:val="00105747"/>
    <w:rsid w:val="00105877"/>
    <w:rsid w:val="0011273D"/>
    <w:rsid w:val="00113B60"/>
    <w:rsid w:val="00121301"/>
    <w:rsid w:val="0012308C"/>
    <w:rsid w:val="00127B4C"/>
    <w:rsid w:val="001324F5"/>
    <w:rsid w:val="00136A59"/>
    <w:rsid w:val="001422DD"/>
    <w:rsid w:val="0015376E"/>
    <w:rsid w:val="00155E90"/>
    <w:rsid w:val="00156ED9"/>
    <w:rsid w:val="001605E4"/>
    <w:rsid w:val="00167775"/>
    <w:rsid w:val="00167BC9"/>
    <w:rsid w:val="001711C2"/>
    <w:rsid w:val="00173FC3"/>
    <w:rsid w:val="0019200C"/>
    <w:rsid w:val="00192517"/>
    <w:rsid w:val="001946C1"/>
    <w:rsid w:val="001A3D48"/>
    <w:rsid w:val="001A3DF7"/>
    <w:rsid w:val="001A5642"/>
    <w:rsid w:val="001A68EF"/>
    <w:rsid w:val="001A71B1"/>
    <w:rsid w:val="001A7349"/>
    <w:rsid w:val="001A77CD"/>
    <w:rsid w:val="001B17F1"/>
    <w:rsid w:val="001B6EFE"/>
    <w:rsid w:val="001C471E"/>
    <w:rsid w:val="001C56A6"/>
    <w:rsid w:val="001D02F2"/>
    <w:rsid w:val="001D0DF4"/>
    <w:rsid w:val="001D1175"/>
    <w:rsid w:val="001D1D8E"/>
    <w:rsid w:val="001D2511"/>
    <w:rsid w:val="001E2254"/>
    <w:rsid w:val="001E2312"/>
    <w:rsid w:val="001E35E2"/>
    <w:rsid w:val="001E775E"/>
    <w:rsid w:val="001F1E67"/>
    <w:rsid w:val="001F762F"/>
    <w:rsid w:val="001F76D7"/>
    <w:rsid w:val="002032BD"/>
    <w:rsid w:val="00206228"/>
    <w:rsid w:val="002076FB"/>
    <w:rsid w:val="00212351"/>
    <w:rsid w:val="002169F0"/>
    <w:rsid w:val="00216DEB"/>
    <w:rsid w:val="0021786A"/>
    <w:rsid w:val="00217E6B"/>
    <w:rsid w:val="0022470F"/>
    <w:rsid w:val="00226003"/>
    <w:rsid w:val="002264BE"/>
    <w:rsid w:val="00231C31"/>
    <w:rsid w:val="002322A5"/>
    <w:rsid w:val="00234A91"/>
    <w:rsid w:val="00235887"/>
    <w:rsid w:val="00244F79"/>
    <w:rsid w:val="00245162"/>
    <w:rsid w:val="00252963"/>
    <w:rsid w:val="0025301B"/>
    <w:rsid w:val="00257C4B"/>
    <w:rsid w:val="002631CF"/>
    <w:rsid w:val="0026727E"/>
    <w:rsid w:val="002820F1"/>
    <w:rsid w:val="00282362"/>
    <w:rsid w:val="00284383"/>
    <w:rsid w:val="0029024A"/>
    <w:rsid w:val="002938A6"/>
    <w:rsid w:val="002A2799"/>
    <w:rsid w:val="002A6ACA"/>
    <w:rsid w:val="002B2C8A"/>
    <w:rsid w:val="002B3833"/>
    <w:rsid w:val="002B517B"/>
    <w:rsid w:val="002B7C10"/>
    <w:rsid w:val="002C3024"/>
    <w:rsid w:val="002C3F6B"/>
    <w:rsid w:val="002C4D13"/>
    <w:rsid w:val="002C73E4"/>
    <w:rsid w:val="002D33CF"/>
    <w:rsid w:val="002D3964"/>
    <w:rsid w:val="002D479C"/>
    <w:rsid w:val="002E10B2"/>
    <w:rsid w:val="002E2B39"/>
    <w:rsid w:val="002E4AF2"/>
    <w:rsid w:val="002E5D54"/>
    <w:rsid w:val="002F190B"/>
    <w:rsid w:val="0030146E"/>
    <w:rsid w:val="00302B40"/>
    <w:rsid w:val="003035A1"/>
    <w:rsid w:val="003076E6"/>
    <w:rsid w:val="003077F2"/>
    <w:rsid w:val="00310545"/>
    <w:rsid w:val="0031142F"/>
    <w:rsid w:val="00311F0A"/>
    <w:rsid w:val="003166EF"/>
    <w:rsid w:val="00317C4B"/>
    <w:rsid w:val="00330FD9"/>
    <w:rsid w:val="00331E8A"/>
    <w:rsid w:val="003350AF"/>
    <w:rsid w:val="00343AAB"/>
    <w:rsid w:val="003477B6"/>
    <w:rsid w:val="0035183E"/>
    <w:rsid w:val="00356217"/>
    <w:rsid w:val="00363011"/>
    <w:rsid w:val="00363620"/>
    <w:rsid w:val="00366E2E"/>
    <w:rsid w:val="00367857"/>
    <w:rsid w:val="003734FB"/>
    <w:rsid w:val="003752C5"/>
    <w:rsid w:val="00382270"/>
    <w:rsid w:val="00387BBA"/>
    <w:rsid w:val="00387F16"/>
    <w:rsid w:val="00390CE0"/>
    <w:rsid w:val="00390DA7"/>
    <w:rsid w:val="00397212"/>
    <w:rsid w:val="003977CA"/>
    <w:rsid w:val="003A745C"/>
    <w:rsid w:val="003A7E5B"/>
    <w:rsid w:val="003B489C"/>
    <w:rsid w:val="003C5155"/>
    <w:rsid w:val="003C53B6"/>
    <w:rsid w:val="003D0791"/>
    <w:rsid w:val="003D3CFD"/>
    <w:rsid w:val="003D73B3"/>
    <w:rsid w:val="003D7B08"/>
    <w:rsid w:val="003E38FC"/>
    <w:rsid w:val="003E40C8"/>
    <w:rsid w:val="003E4C3E"/>
    <w:rsid w:val="003F18BF"/>
    <w:rsid w:val="003F387C"/>
    <w:rsid w:val="003F4D5A"/>
    <w:rsid w:val="0040596F"/>
    <w:rsid w:val="004072ED"/>
    <w:rsid w:val="00415840"/>
    <w:rsid w:val="004248F7"/>
    <w:rsid w:val="00430033"/>
    <w:rsid w:val="00437860"/>
    <w:rsid w:val="00440A5B"/>
    <w:rsid w:val="00441568"/>
    <w:rsid w:val="00441E24"/>
    <w:rsid w:val="00444786"/>
    <w:rsid w:val="004448E3"/>
    <w:rsid w:val="00445BAD"/>
    <w:rsid w:val="004511B8"/>
    <w:rsid w:val="00453689"/>
    <w:rsid w:val="00454DA7"/>
    <w:rsid w:val="00460642"/>
    <w:rsid w:val="00460E44"/>
    <w:rsid w:val="00474B53"/>
    <w:rsid w:val="004752C3"/>
    <w:rsid w:val="00480499"/>
    <w:rsid w:val="00490D61"/>
    <w:rsid w:val="004967A1"/>
    <w:rsid w:val="004A08E3"/>
    <w:rsid w:val="004A255B"/>
    <w:rsid w:val="004A270C"/>
    <w:rsid w:val="004A3E84"/>
    <w:rsid w:val="004A44A9"/>
    <w:rsid w:val="004A68F9"/>
    <w:rsid w:val="004A7F26"/>
    <w:rsid w:val="004B3C9C"/>
    <w:rsid w:val="004B433F"/>
    <w:rsid w:val="004B43F5"/>
    <w:rsid w:val="004B4960"/>
    <w:rsid w:val="004C1D7B"/>
    <w:rsid w:val="004C6B42"/>
    <w:rsid w:val="004D179F"/>
    <w:rsid w:val="004D619E"/>
    <w:rsid w:val="004D7865"/>
    <w:rsid w:val="004E1E95"/>
    <w:rsid w:val="004E4B26"/>
    <w:rsid w:val="004E7AD2"/>
    <w:rsid w:val="004F0423"/>
    <w:rsid w:val="004F4D8F"/>
    <w:rsid w:val="004F72A8"/>
    <w:rsid w:val="005012D4"/>
    <w:rsid w:val="00503072"/>
    <w:rsid w:val="00504AF1"/>
    <w:rsid w:val="005070D7"/>
    <w:rsid w:val="00513AF5"/>
    <w:rsid w:val="00514083"/>
    <w:rsid w:val="00515AC5"/>
    <w:rsid w:val="00521AB6"/>
    <w:rsid w:val="00525348"/>
    <w:rsid w:val="0052549A"/>
    <w:rsid w:val="005274E4"/>
    <w:rsid w:val="005351DB"/>
    <w:rsid w:val="00537D2C"/>
    <w:rsid w:val="0054641E"/>
    <w:rsid w:val="00546F31"/>
    <w:rsid w:val="00555C11"/>
    <w:rsid w:val="00567790"/>
    <w:rsid w:val="005808AE"/>
    <w:rsid w:val="00582E33"/>
    <w:rsid w:val="00590183"/>
    <w:rsid w:val="00591A48"/>
    <w:rsid w:val="00592BFE"/>
    <w:rsid w:val="00593208"/>
    <w:rsid w:val="00596521"/>
    <w:rsid w:val="005A28D1"/>
    <w:rsid w:val="005B0B7C"/>
    <w:rsid w:val="005C603D"/>
    <w:rsid w:val="005C6107"/>
    <w:rsid w:val="005C6A3A"/>
    <w:rsid w:val="005D0134"/>
    <w:rsid w:val="005D2098"/>
    <w:rsid w:val="005E68F3"/>
    <w:rsid w:val="005F0924"/>
    <w:rsid w:val="005F0BBF"/>
    <w:rsid w:val="005F15D5"/>
    <w:rsid w:val="005F1D4D"/>
    <w:rsid w:val="005F3FE3"/>
    <w:rsid w:val="005F7458"/>
    <w:rsid w:val="0060125B"/>
    <w:rsid w:val="0060476D"/>
    <w:rsid w:val="0060654D"/>
    <w:rsid w:val="00612C4F"/>
    <w:rsid w:val="00613690"/>
    <w:rsid w:val="00613BFA"/>
    <w:rsid w:val="00615D6B"/>
    <w:rsid w:val="00616057"/>
    <w:rsid w:val="00616E8D"/>
    <w:rsid w:val="00632968"/>
    <w:rsid w:val="006350F6"/>
    <w:rsid w:val="00635556"/>
    <w:rsid w:val="0064077E"/>
    <w:rsid w:val="00641049"/>
    <w:rsid w:val="0065221F"/>
    <w:rsid w:val="00656F77"/>
    <w:rsid w:val="0066134D"/>
    <w:rsid w:val="00662E3C"/>
    <w:rsid w:val="00671803"/>
    <w:rsid w:val="00674C19"/>
    <w:rsid w:val="00676444"/>
    <w:rsid w:val="00682319"/>
    <w:rsid w:val="0069065B"/>
    <w:rsid w:val="0069354C"/>
    <w:rsid w:val="00693F6A"/>
    <w:rsid w:val="00695088"/>
    <w:rsid w:val="006952FA"/>
    <w:rsid w:val="00695F01"/>
    <w:rsid w:val="0069715B"/>
    <w:rsid w:val="006A2020"/>
    <w:rsid w:val="006A2C1D"/>
    <w:rsid w:val="006A3643"/>
    <w:rsid w:val="006A4496"/>
    <w:rsid w:val="006B129B"/>
    <w:rsid w:val="006B15A7"/>
    <w:rsid w:val="006B1939"/>
    <w:rsid w:val="006B26A8"/>
    <w:rsid w:val="006B3627"/>
    <w:rsid w:val="006C1246"/>
    <w:rsid w:val="006C59AB"/>
    <w:rsid w:val="006D1FDA"/>
    <w:rsid w:val="006D3559"/>
    <w:rsid w:val="006D572E"/>
    <w:rsid w:val="006E688E"/>
    <w:rsid w:val="006F4E6C"/>
    <w:rsid w:val="006F549B"/>
    <w:rsid w:val="007062A7"/>
    <w:rsid w:val="00715EF5"/>
    <w:rsid w:val="0072369B"/>
    <w:rsid w:val="00724E56"/>
    <w:rsid w:val="00725069"/>
    <w:rsid w:val="00733D5B"/>
    <w:rsid w:val="00736C32"/>
    <w:rsid w:val="00741E05"/>
    <w:rsid w:val="00743765"/>
    <w:rsid w:val="00743939"/>
    <w:rsid w:val="00746059"/>
    <w:rsid w:val="007479FB"/>
    <w:rsid w:val="00747F51"/>
    <w:rsid w:val="00750209"/>
    <w:rsid w:val="00754979"/>
    <w:rsid w:val="00757C73"/>
    <w:rsid w:val="007668FC"/>
    <w:rsid w:val="0077570B"/>
    <w:rsid w:val="0078227D"/>
    <w:rsid w:val="00791194"/>
    <w:rsid w:val="00792ABE"/>
    <w:rsid w:val="007A45A7"/>
    <w:rsid w:val="007A5498"/>
    <w:rsid w:val="007A6041"/>
    <w:rsid w:val="007B0081"/>
    <w:rsid w:val="007B3C1D"/>
    <w:rsid w:val="007B50D8"/>
    <w:rsid w:val="007C2E9B"/>
    <w:rsid w:val="007C4C32"/>
    <w:rsid w:val="007C55F6"/>
    <w:rsid w:val="007C612A"/>
    <w:rsid w:val="007D27F6"/>
    <w:rsid w:val="007D3FC1"/>
    <w:rsid w:val="007D54AC"/>
    <w:rsid w:val="007D56CB"/>
    <w:rsid w:val="007E1B72"/>
    <w:rsid w:val="007E1FFF"/>
    <w:rsid w:val="007E465C"/>
    <w:rsid w:val="007E52F1"/>
    <w:rsid w:val="007E6BC3"/>
    <w:rsid w:val="007E7E92"/>
    <w:rsid w:val="007F2872"/>
    <w:rsid w:val="007F509C"/>
    <w:rsid w:val="007F533E"/>
    <w:rsid w:val="008011D9"/>
    <w:rsid w:val="0080463B"/>
    <w:rsid w:val="008110D9"/>
    <w:rsid w:val="00825353"/>
    <w:rsid w:val="00827527"/>
    <w:rsid w:val="00827DD8"/>
    <w:rsid w:val="00833CDF"/>
    <w:rsid w:val="00834BCD"/>
    <w:rsid w:val="00835273"/>
    <w:rsid w:val="00835D65"/>
    <w:rsid w:val="008365E0"/>
    <w:rsid w:val="008372A6"/>
    <w:rsid w:val="0084042D"/>
    <w:rsid w:val="00842F08"/>
    <w:rsid w:val="00843980"/>
    <w:rsid w:val="008507F6"/>
    <w:rsid w:val="008516A0"/>
    <w:rsid w:val="00853DE9"/>
    <w:rsid w:val="00854C17"/>
    <w:rsid w:val="00857CD8"/>
    <w:rsid w:val="00867E52"/>
    <w:rsid w:val="00873D69"/>
    <w:rsid w:val="00873E90"/>
    <w:rsid w:val="008836AA"/>
    <w:rsid w:val="008914BC"/>
    <w:rsid w:val="008A2C30"/>
    <w:rsid w:val="008A4501"/>
    <w:rsid w:val="008A74AA"/>
    <w:rsid w:val="008B1C52"/>
    <w:rsid w:val="008B3175"/>
    <w:rsid w:val="008B4411"/>
    <w:rsid w:val="008B4F08"/>
    <w:rsid w:val="008B729A"/>
    <w:rsid w:val="008C0D9F"/>
    <w:rsid w:val="008C4627"/>
    <w:rsid w:val="008C5EA0"/>
    <w:rsid w:val="008D0D73"/>
    <w:rsid w:val="008D0E1C"/>
    <w:rsid w:val="008D2860"/>
    <w:rsid w:val="008D2D3C"/>
    <w:rsid w:val="008D6F66"/>
    <w:rsid w:val="008E010A"/>
    <w:rsid w:val="008E2B94"/>
    <w:rsid w:val="008E327F"/>
    <w:rsid w:val="008E63A7"/>
    <w:rsid w:val="009044DA"/>
    <w:rsid w:val="00912490"/>
    <w:rsid w:val="00914C73"/>
    <w:rsid w:val="00916211"/>
    <w:rsid w:val="00921B16"/>
    <w:rsid w:val="00921C94"/>
    <w:rsid w:val="00922F34"/>
    <w:rsid w:val="009326D8"/>
    <w:rsid w:val="00934599"/>
    <w:rsid w:val="00935AE2"/>
    <w:rsid w:val="00936FD4"/>
    <w:rsid w:val="00937D63"/>
    <w:rsid w:val="009401B6"/>
    <w:rsid w:val="009409F8"/>
    <w:rsid w:val="00941A58"/>
    <w:rsid w:val="00942967"/>
    <w:rsid w:val="0094431F"/>
    <w:rsid w:val="00945D5A"/>
    <w:rsid w:val="0095083A"/>
    <w:rsid w:val="0095132C"/>
    <w:rsid w:val="00961E9B"/>
    <w:rsid w:val="009636AA"/>
    <w:rsid w:val="00964805"/>
    <w:rsid w:val="009668C5"/>
    <w:rsid w:val="00970A90"/>
    <w:rsid w:val="009722AA"/>
    <w:rsid w:val="0097714A"/>
    <w:rsid w:val="00980FC4"/>
    <w:rsid w:val="00981F2C"/>
    <w:rsid w:val="00990DAD"/>
    <w:rsid w:val="00990DB3"/>
    <w:rsid w:val="00993199"/>
    <w:rsid w:val="00994A84"/>
    <w:rsid w:val="00996CB2"/>
    <w:rsid w:val="009979D2"/>
    <w:rsid w:val="009A094F"/>
    <w:rsid w:val="009A4CF1"/>
    <w:rsid w:val="009A7FCF"/>
    <w:rsid w:val="009D13E7"/>
    <w:rsid w:val="009D496C"/>
    <w:rsid w:val="009E32AA"/>
    <w:rsid w:val="009E5C31"/>
    <w:rsid w:val="009F31EE"/>
    <w:rsid w:val="009F42B9"/>
    <w:rsid w:val="009F6E9C"/>
    <w:rsid w:val="00A053E4"/>
    <w:rsid w:val="00A10C77"/>
    <w:rsid w:val="00A15447"/>
    <w:rsid w:val="00A15EC5"/>
    <w:rsid w:val="00A20BB2"/>
    <w:rsid w:val="00A24532"/>
    <w:rsid w:val="00A26815"/>
    <w:rsid w:val="00A31C64"/>
    <w:rsid w:val="00A4341B"/>
    <w:rsid w:val="00A44A93"/>
    <w:rsid w:val="00A53733"/>
    <w:rsid w:val="00A54002"/>
    <w:rsid w:val="00A6364B"/>
    <w:rsid w:val="00A63E7E"/>
    <w:rsid w:val="00A675FC"/>
    <w:rsid w:val="00A722EF"/>
    <w:rsid w:val="00A80E3B"/>
    <w:rsid w:val="00A84419"/>
    <w:rsid w:val="00A86864"/>
    <w:rsid w:val="00A905CD"/>
    <w:rsid w:val="00A94071"/>
    <w:rsid w:val="00A97B78"/>
    <w:rsid w:val="00AA2545"/>
    <w:rsid w:val="00AA40AE"/>
    <w:rsid w:val="00AA4F75"/>
    <w:rsid w:val="00AA58CB"/>
    <w:rsid w:val="00AA78B1"/>
    <w:rsid w:val="00AB402E"/>
    <w:rsid w:val="00AC1BF0"/>
    <w:rsid w:val="00AC2360"/>
    <w:rsid w:val="00AC38A7"/>
    <w:rsid w:val="00AC48E9"/>
    <w:rsid w:val="00AC7B22"/>
    <w:rsid w:val="00AD0614"/>
    <w:rsid w:val="00AD397A"/>
    <w:rsid w:val="00AD3C34"/>
    <w:rsid w:val="00AD631F"/>
    <w:rsid w:val="00AD68AD"/>
    <w:rsid w:val="00AD6D0E"/>
    <w:rsid w:val="00AD7ADB"/>
    <w:rsid w:val="00AE6C76"/>
    <w:rsid w:val="00AF25B0"/>
    <w:rsid w:val="00AF3E83"/>
    <w:rsid w:val="00AF4093"/>
    <w:rsid w:val="00AF4342"/>
    <w:rsid w:val="00AF795A"/>
    <w:rsid w:val="00AF7C52"/>
    <w:rsid w:val="00B01937"/>
    <w:rsid w:val="00B03FB1"/>
    <w:rsid w:val="00B060F6"/>
    <w:rsid w:val="00B1303F"/>
    <w:rsid w:val="00B13736"/>
    <w:rsid w:val="00B23901"/>
    <w:rsid w:val="00B24E5D"/>
    <w:rsid w:val="00B358BE"/>
    <w:rsid w:val="00B375BA"/>
    <w:rsid w:val="00B42A95"/>
    <w:rsid w:val="00B43071"/>
    <w:rsid w:val="00B4536E"/>
    <w:rsid w:val="00B456BB"/>
    <w:rsid w:val="00B516CD"/>
    <w:rsid w:val="00B53D58"/>
    <w:rsid w:val="00B560E4"/>
    <w:rsid w:val="00B5711D"/>
    <w:rsid w:val="00B64E6E"/>
    <w:rsid w:val="00B71203"/>
    <w:rsid w:val="00B976D8"/>
    <w:rsid w:val="00BB0745"/>
    <w:rsid w:val="00BB0F90"/>
    <w:rsid w:val="00BB2B8E"/>
    <w:rsid w:val="00BC5DB7"/>
    <w:rsid w:val="00BD00DE"/>
    <w:rsid w:val="00BD1ADD"/>
    <w:rsid w:val="00BD497D"/>
    <w:rsid w:val="00BE0C84"/>
    <w:rsid w:val="00BE31BD"/>
    <w:rsid w:val="00BE43BA"/>
    <w:rsid w:val="00BE77CD"/>
    <w:rsid w:val="00BF066C"/>
    <w:rsid w:val="00BF2306"/>
    <w:rsid w:val="00BF6530"/>
    <w:rsid w:val="00C02B93"/>
    <w:rsid w:val="00C0440C"/>
    <w:rsid w:val="00C2022C"/>
    <w:rsid w:val="00C2128E"/>
    <w:rsid w:val="00C23E83"/>
    <w:rsid w:val="00C25CA6"/>
    <w:rsid w:val="00C27751"/>
    <w:rsid w:val="00C35CC8"/>
    <w:rsid w:val="00C41C96"/>
    <w:rsid w:val="00C43322"/>
    <w:rsid w:val="00C4402A"/>
    <w:rsid w:val="00C46640"/>
    <w:rsid w:val="00C5298D"/>
    <w:rsid w:val="00C52FF8"/>
    <w:rsid w:val="00C53D55"/>
    <w:rsid w:val="00C57557"/>
    <w:rsid w:val="00C57808"/>
    <w:rsid w:val="00C67399"/>
    <w:rsid w:val="00C7362D"/>
    <w:rsid w:val="00C7558E"/>
    <w:rsid w:val="00C7615D"/>
    <w:rsid w:val="00C873BB"/>
    <w:rsid w:val="00C978ED"/>
    <w:rsid w:val="00C97DC4"/>
    <w:rsid w:val="00CA14D8"/>
    <w:rsid w:val="00CB0161"/>
    <w:rsid w:val="00CB4C82"/>
    <w:rsid w:val="00CB69F0"/>
    <w:rsid w:val="00CC4696"/>
    <w:rsid w:val="00CC5AA2"/>
    <w:rsid w:val="00CD4A07"/>
    <w:rsid w:val="00CD5E9A"/>
    <w:rsid w:val="00CE36BC"/>
    <w:rsid w:val="00CE38AB"/>
    <w:rsid w:val="00CE778A"/>
    <w:rsid w:val="00CF06D9"/>
    <w:rsid w:val="00CF1EF6"/>
    <w:rsid w:val="00CF2BA3"/>
    <w:rsid w:val="00CF4C69"/>
    <w:rsid w:val="00CF5736"/>
    <w:rsid w:val="00CF7E49"/>
    <w:rsid w:val="00D01596"/>
    <w:rsid w:val="00D05E7C"/>
    <w:rsid w:val="00D066A5"/>
    <w:rsid w:val="00D10062"/>
    <w:rsid w:val="00D10D6B"/>
    <w:rsid w:val="00D114D3"/>
    <w:rsid w:val="00D121EB"/>
    <w:rsid w:val="00D1414E"/>
    <w:rsid w:val="00D14D14"/>
    <w:rsid w:val="00D15A1E"/>
    <w:rsid w:val="00D31713"/>
    <w:rsid w:val="00D32EC1"/>
    <w:rsid w:val="00D369F2"/>
    <w:rsid w:val="00D44D4E"/>
    <w:rsid w:val="00D46C58"/>
    <w:rsid w:val="00D535C6"/>
    <w:rsid w:val="00D57714"/>
    <w:rsid w:val="00D57EE8"/>
    <w:rsid w:val="00D63BFE"/>
    <w:rsid w:val="00D63CAC"/>
    <w:rsid w:val="00D73CF0"/>
    <w:rsid w:val="00D770F2"/>
    <w:rsid w:val="00D77FD7"/>
    <w:rsid w:val="00D84FE4"/>
    <w:rsid w:val="00D94B30"/>
    <w:rsid w:val="00D96E97"/>
    <w:rsid w:val="00DA241D"/>
    <w:rsid w:val="00DA5718"/>
    <w:rsid w:val="00DC00A1"/>
    <w:rsid w:val="00DC2CF3"/>
    <w:rsid w:val="00DC4A88"/>
    <w:rsid w:val="00DD3F7B"/>
    <w:rsid w:val="00DD4CBE"/>
    <w:rsid w:val="00DE0D8A"/>
    <w:rsid w:val="00DE0FAB"/>
    <w:rsid w:val="00DE56AA"/>
    <w:rsid w:val="00DE6183"/>
    <w:rsid w:val="00DE6A46"/>
    <w:rsid w:val="00DF2269"/>
    <w:rsid w:val="00DF37C4"/>
    <w:rsid w:val="00DF4FB5"/>
    <w:rsid w:val="00DF5166"/>
    <w:rsid w:val="00DF7B22"/>
    <w:rsid w:val="00E008DC"/>
    <w:rsid w:val="00E0557D"/>
    <w:rsid w:val="00E06BA8"/>
    <w:rsid w:val="00E07F86"/>
    <w:rsid w:val="00E11084"/>
    <w:rsid w:val="00E14A68"/>
    <w:rsid w:val="00E14E57"/>
    <w:rsid w:val="00E21722"/>
    <w:rsid w:val="00E22124"/>
    <w:rsid w:val="00E242B8"/>
    <w:rsid w:val="00E24AFC"/>
    <w:rsid w:val="00E30BF6"/>
    <w:rsid w:val="00E337AD"/>
    <w:rsid w:val="00E375FA"/>
    <w:rsid w:val="00E42F65"/>
    <w:rsid w:val="00E467DC"/>
    <w:rsid w:val="00E503A8"/>
    <w:rsid w:val="00E560AE"/>
    <w:rsid w:val="00E6063F"/>
    <w:rsid w:val="00E60856"/>
    <w:rsid w:val="00E704D5"/>
    <w:rsid w:val="00E71C60"/>
    <w:rsid w:val="00E72AD3"/>
    <w:rsid w:val="00E75E14"/>
    <w:rsid w:val="00E76EFD"/>
    <w:rsid w:val="00E77FA1"/>
    <w:rsid w:val="00E9180C"/>
    <w:rsid w:val="00E94BC6"/>
    <w:rsid w:val="00E96813"/>
    <w:rsid w:val="00EA1C59"/>
    <w:rsid w:val="00EA332E"/>
    <w:rsid w:val="00EB1364"/>
    <w:rsid w:val="00EB341D"/>
    <w:rsid w:val="00EC0AF7"/>
    <w:rsid w:val="00EC0CD5"/>
    <w:rsid w:val="00EC30C4"/>
    <w:rsid w:val="00EC30E4"/>
    <w:rsid w:val="00ED00D9"/>
    <w:rsid w:val="00ED11AD"/>
    <w:rsid w:val="00ED585C"/>
    <w:rsid w:val="00ED5AA0"/>
    <w:rsid w:val="00ED666A"/>
    <w:rsid w:val="00EE4495"/>
    <w:rsid w:val="00EF0371"/>
    <w:rsid w:val="00EF0503"/>
    <w:rsid w:val="00F01056"/>
    <w:rsid w:val="00F013F2"/>
    <w:rsid w:val="00F06CCF"/>
    <w:rsid w:val="00F1073E"/>
    <w:rsid w:val="00F125DE"/>
    <w:rsid w:val="00F14B7A"/>
    <w:rsid w:val="00F14D6F"/>
    <w:rsid w:val="00F1599E"/>
    <w:rsid w:val="00F2023A"/>
    <w:rsid w:val="00F21DDA"/>
    <w:rsid w:val="00F23F71"/>
    <w:rsid w:val="00F31632"/>
    <w:rsid w:val="00F3545F"/>
    <w:rsid w:val="00F3703B"/>
    <w:rsid w:val="00F37E3A"/>
    <w:rsid w:val="00F4147A"/>
    <w:rsid w:val="00F44F2B"/>
    <w:rsid w:val="00F51FE5"/>
    <w:rsid w:val="00F64EA0"/>
    <w:rsid w:val="00F6575B"/>
    <w:rsid w:val="00F73E2D"/>
    <w:rsid w:val="00F8061F"/>
    <w:rsid w:val="00F81C61"/>
    <w:rsid w:val="00F85B04"/>
    <w:rsid w:val="00F936E1"/>
    <w:rsid w:val="00F967F9"/>
    <w:rsid w:val="00F9774F"/>
    <w:rsid w:val="00FB1E84"/>
    <w:rsid w:val="00FB351B"/>
    <w:rsid w:val="00FB3ACA"/>
    <w:rsid w:val="00FB599B"/>
    <w:rsid w:val="00FD2BBB"/>
    <w:rsid w:val="00FD41CB"/>
    <w:rsid w:val="00FE6B4F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F0E79-ED40-4C33-AAA4-BE01DE70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59"/>
  </w:style>
  <w:style w:type="paragraph" w:styleId="Heading1">
    <w:name w:val="heading 1"/>
    <w:basedOn w:val="Normal"/>
    <w:next w:val="Normal"/>
    <w:link w:val="Heading1Char"/>
    <w:qFormat/>
    <w:rsid w:val="00ED11AD"/>
    <w:pPr>
      <w:keepNext/>
      <w:jc w:val="center"/>
      <w:outlineLvl w:val="0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,Char"/>
    <w:basedOn w:val="Normal"/>
    <w:link w:val="TitleChar"/>
    <w:qFormat/>
    <w:rsid w:val="00ED11AD"/>
    <w:pPr>
      <w:jc w:val="center"/>
    </w:pPr>
    <w:rPr>
      <w:sz w:val="28"/>
      <w:szCs w:val="24"/>
    </w:rPr>
  </w:style>
  <w:style w:type="character" w:customStyle="1" w:styleId="TitleChar">
    <w:name w:val="Title Char"/>
    <w:aliases w:val=" Char Char,Char Char"/>
    <w:link w:val="Title"/>
    <w:rsid w:val="00ED11AD"/>
    <w:rPr>
      <w:sz w:val="28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ED11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1AD"/>
  </w:style>
  <w:style w:type="paragraph" w:styleId="Header">
    <w:name w:val="header"/>
    <w:basedOn w:val="Normal"/>
    <w:link w:val="HeaderChar"/>
    <w:uiPriority w:val="99"/>
    <w:unhideWhenUsed/>
    <w:rsid w:val="008D0E1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0E1C"/>
    <w:rPr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615D6B"/>
    <w:pPr>
      <w:ind w:firstLine="720"/>
      <w:jc w:val="both"/>
    </w:pPr>
    <w:rPr>
      <w:sz w:val="24"/>
      <w:lang w:eastAsia="ro-RO"/>
    </w:rPr>
  </w:style>
  <w:style w:type="character" w:customStyle="1" w:styleId="BodyTextIndentChar">
    <w:name w:val="Body Text Indent Char"/>
    <w:link w:val="BodyTextIndent"/>
    <w:rsid w:val="00615D6B"/>
    <w:rPr>
      <w:sz w:val="24"/>
      <w:lang w:val="en-US"/>
    </w:rPr>
  </w:style>
  <w:style w:type="table" w:styleId="TableGrid">
    <w:name w:val="Table Grid"/>
    <w:basedOn w:val="TableNormal"/>
    <w:uiPriority w:val="59"/>
    <w:rsid w:val="00F3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rsid w:val="005D0134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1C56A6"/>
  </w:style>
  <w:style w:type="paragraph" w:styleId="BalloonText">
    <w:name w:val="Balloon Text"/>
    <w:basedOn w:val="Normal"/>
    <w:link w:val="BalloonTextChar"/>
    <w:uiPriority w:val="99"/>
    <w:semiHidden/>
    <w:unhideWhenUsed/>
    <w:rsid w:val="00FE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6B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35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350AF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AB402E"/>
    <w:rPr>
      <w:b/>
      <w:bCs/>
      <w:sz w:val="24"/>
      <w:szCs w:val="24"/>
      <w:lang w:eastAsia="ro-RO"/>
    </w:rPr>
  </w:style>
  <w:style w:type="paragraph" w:customStyle="1" w:styleId="Default">
    <w:name w:val="Default"/>
    <w:rsid w:val="00AB40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rsid w:val="00AB402E"/>
  </w:style>
  <w:style w:type="character" w:customStyle="1" w:styleId="TitleChar1">
    <w:name w:val="Title Char1"/>
    <w:rsid w:val="00AB402E"/>
    <w:rPr>
      <w:rFonts w:ascii="Calibri Light" w:eastAsia="Times New Roman" w:hAnsi="Calibri Light" w:cs="Times New Roman"/>
      <w:spacing w:val="-10"/>
      <w:kern w:val="28"/>
      <w:sz w:val="56"/>
      <w:szCs w:val="56"/>
      <w:lang w:val="ro-RO"/>
    </w:rPr>
  </w:style>
  <w:style w:type="paragraph" w:styleId="BodyText">
    <w:name w:val="Body Text"/>
    <w:basedOn w:val="Normal"/>
    <w:link w:val="BodyTextChar1"/>
    <w:uiPriority w:val="99"/>
    <w:rsid w:val="00AB402E"/>
    <w:pPr>
      <w:widowControl w:val="0"/>
      <w:autoSpaceDE w:val="0"/>
      <w:autoSpaceDN w:val="0"/>
      <w:adjustRightInd w:val="0"/>
    </w:pPr>
    <w:rPr>
      <w:rFonts w:eastAsia="Calibri"/>
      <w:noProof/>
      <w:sz w:val="18"/>
      <w:szCs w:val="18"/>
      <w:lang w:val="ro-RO" w:eastAsia="ro-RO"/>
    </w:rPr>
  </w:style>
  <w:style w:type="character" w:customStyle="1" w:styleId="BodyTextChar">
    <w:name w:val="Body Text Char"/>
    <w:basedOn w:val="DefaultParagraphFont"/>
    <w:rsid w:val="00AB402E"/>
  </w:style>
  <w:style w:type="character" w:customStyle="1" w:styleId="BodyTextChar1">
    <w:name w:val="Body Text Char1"/>
    <w:link w:val="BodyText"/>
    <w:uiPriority w:val="99"/>
    <w:locked/>
    <w:rsid w:val="00AB402E"/>
    <w:rPr>
      <w:rFonts w:eastAsia="Calibri"/>
      <w:noProof/>
      <w:sz w:val="18"/>
      <w:szCs w:val="18"/>
      <w:lang w:val="ro-RO" w:eastAsia="ro-RO"/>
    </w:rPr>
  </w:style>
  <w:style w:type="paragraph" w:customStyle="1" w:styleId="ListParagraph1">
    <w:name w:val="List Paragraph1"/>
    <w:basedOn w:val="Normal"/>
    <w:uiPriority w:val="99"/>
    <w:rsid w:val="00AB402E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val="ro-RO"/>
    </w:rPr>
  </w:style>
  <w:style w:type="paragraph" w:customStyle="1" w:styleId="TableParagraph">
    <w:name w:val="Table Paragraph"/>
    <w:basedOn w:val="Normal"/>
    <w:uiPriority w:val="1"/>
    <w:qFormat/>
    <w:rsid w:val="00AB402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9578-C929-4EDD-B3B1-FB9FA2A2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 la ordinul ministrului educaţiei, cercetării şi inovării</vt:lpstr>
      <vt:lpstr>Anexă la ordinul ministrului educaţiei, cercetării şi inovării</vt:lpstr>
    </vt:vector>
  </TitlesOfParts>
  <Company>MECT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la ordinul ministrului educaţiei, cercetării şi inovării</dc:title>
  <dc:subject/>
  <dc:creator>Dorina</dc:creator>
  <cp:keywords/>
  <cp:lastModifiedBy>Kánya Mária</cp:lastModifiedBy>
  <cp:revision>4</cp:revision>
  <cp:lastPrinted>2022-04-08T07:07:00Z</cp:lastPrinted>
  <dcterms:created xsi:type="dcterms:W3CDTF">2022-04-18T08:12:00Z</dcterms:created>
  <dcterms:modified xsi:type="dcterms:W3CDTF">2022-04-19T10:34:00Z</dcterms:modified>
</cp:coreProperties>
</file>