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93" w:rsidRDefault="001D2156">
      <w:pPr>
        <w:jc w:val="center"/>
        <w:rPr>
          <w:rFonts w:ascii="Palatino Linotype" w:eastAsia="Palatino Linotype" w:hAnsi="Palatino Linotype" w:cs="Palatino Linotype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b/>
        </w:rPr>
        <w:t>Anexa I</w:t>
      </w:r>
    </w:p>
    <w:p w:rsidR="00D55593" w:rsidRDefault="001D2156">
      <w:pPr>
        <w:numPr>
          <w:ilvl w:val="0"/>
          <w:numId w:val="26"/>
        </w:num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Programa pentru concursurile de fizică pentru clasele a VI -a - a VIII –a și pentru liceu </w:t>
      </w:r>
    </w:p>
    <w:p w:rsidR="00D55593" w:rsidRDefault="00D55593">
      <w:pPr>
        <w:rPr>
          <w:rFonts w:ascii="Palatino Linotype" w:eastAsia="Palatino Linotype" w:hAnsi="Palatino Linotype" w:cs="Palatino Linotype"/>
          <w:b/>
        </w:rPr>
      </w:pPr>
    </w:p>
    <w:p w:rsidR="00D55593" w:rsidRDefault="00D55593">
      <w:pPr>
        <w:jc w:val="center"/>
        <w:rPr>
          <w:rFonts w:ascii="Palatino Linotype" w:eastAsia="Palatino Linotype" w:hAnsi="Palatino Linotype" w:cs="Palatino Linotype"/>
          <w:b/>
        </w:rPr>
      </w:pPr>
    </w:p>
    <w:tbl>
      <w:tblPr>
        <w:tblStyle w:val="a"/>
        <w:tblW w:w="1399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1"/>
      </w:tblGrid>
      <w:tr w:rsidR="00D55593">
        <w:trPr>
          <w:trHeight w:val="20"/>
        </w:trPr>
        <w:tc>
          <w:tcPr>
            <w:tcW w:w="1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593" w:rsidRDefault="001D2156">
            <w:pPr>
              <w:jc w:val="center"/>
              <w:rPr>
                <w:rFonts w:ascii="Palatino Linotype" w:eastAsia="Palatino Linotype" w:hAnsi="Palatino Linotype" w:cs="Palatino Linotype"/>
                <w:b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u w:val="single"/>
              </w:rPr>
              <w:t>Clasa a VI –a</w:t>
            </w:r>
          </w:p>
        </w:tc>
      </w:tr>
    </w:tbl>
    <w:p w:rsidR="00D55593" w:rsidRDefault="00D55593">
      <w:pPr>
        <w:rPr>
          <w:rFonts w:ascii="Palatino Linotype" w:eastAsia="Palatino Linotype" w:hAnsi="Palatino Linotype" w:cs="Palatino Linotype"/>
        </w:rPr>
      </w:pPr>
    </w:p>
    <w:tbl>
      <w:tblPr>
        <w:tblStyle w:val="a0"/>
        <w:tblW w:w="1420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2"/>
        <w:gridCol w:w="3969"/>
        <w:gridCol w:w="3828"/>
        <w:gridCol w:w="5244"/>
      </w:tblGrid>
      <w:tr w:rsidR="00D55593">
        <w:trPr>
          <w:trHeight w:val="20"/>
        </w:trPr>
        <w:tc>
          <w:tcPr>
            <w:tcW w:w="142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55593" w:rsidRDefault="001D2156">
            <w:pPr>
              <w:jc w:val="center"/>
              <w:rPr>
                <w:rFonts w:ascii="Palatino Linotype" w:eastAsia="Palatino Linotype" w:hAnsi="Palatino Linotype" w:cs="Palatino Linotype"/>
                <w:b/>
                <w:i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</w:rPr>
              <w:t xml:space="preserve">VI Etapa </w:t>
            </w:r>
            <w:r>
              <w:rPr>
                <w:rFonts w:ascii="Palatino Linotype" w:eastAsia="Palatino Linotype" w:hAnsi="Palatino Linotype" w:cs="Palatino Linotype"/>
                <w:b/>
              </w:rPr>
              <w:t>Locală/sector</w:t>
            </w:r>
          </w:p>
        </w:tc>
      </w:tr>
      <w:tr w:rsidR="00D55593">
        <w:trPr>
          <w:trHeight w:val="2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Clasa /  Etapa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Temele din programa şcolară clasa a VI -a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Temele din programa de concurs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Competenţe specifice programei de concurs </w:t>
            </w:r>
          </w:p>
        </w:tc>
      </w:tr>
      <w:tr w:rsidR="00D55593">
        <w:trPr>
          <w:trHeight w:val="2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VI - Locală-sector</w:t>
            </w: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numPr>
                <w:ilvl w:val="0"/>
                <w:numId w:val="1"/>
              </w:num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Concepte de bază în fizică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Mărimi fizice 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Fenomen fizic. Mărimi fizice, unităţi de măsură, multiplii şi submultiplii unităţilor de măsură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Determinarea valorii unei mărimi fizice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Măsurarea directă a lungimii, ariei, volumului şi a intervalului de timp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  <w:u w:val="single"/>
              </w:rPr>
            </w:pPr>
            <w:r>
              <w:rPr>
                <w:rFonts w:ascii="Palatino Linotype" w:eastAsia="Palatino Linotype" w:hAnsi="Palatino Linotype" w:cs="Palatino Linotype"/>
              </w:rPr>
              <w:t>Erori de măsurare, surse de erori, înregistrarea datelor într-un tabel, calcularea valorii medii şi a erorii absolute medii, scrierea rezultatului măsurării unei mărimi fizice Determi</w:t>
            </w:r>
            <w:r>
              <w:rPr>
                <w:rFonts w:ascii="Palatino Linotype" w:eastAsia="Palatino Linotype" w:hAnsi="Palatino Linotype" w:cs="Palatino Linotype"/>
              </w:rPr>
              <w:t>narea indirectă a ariei si a volumului</w:t>
            </w:r>
          </w:p>
          <w:p w:rsidR="00D55593" w:rsidRDefault="001D2156">
            <w:pPr>
              <w:numPr>
                <w:ilvl w:val="0"/>
                <w:numId w:val="1"/>
              </w:num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Fenomene mecanice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Mişcare şi Repaus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Corp. Mobil. Reper. Sistem de referinţă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Mişcare şi repaus. Traiectorie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Distanţa parcursă. Durata mişcării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Viteza medie. Unităţi de măsură. Caracteristicile vitezei (direcţie, sens) 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Mişcarea rectilinie uniformă. Reprezentarea grafică a mişcării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D555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Proprietăți fizice, stare, fenomen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Măsurarea mărimilor fizice (lungime, arie, volum, durată).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Sistemul Internațional de unități de măsură. Multipli și submultipli. Transformări de unități de măsură. Scrierea numerelor cu ajutorul puterilor lui 10.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Instrumente pentru măsurarea lungimii si duratei. Erori de măsurare.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Valoarea medie, eroare absolută,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eroarea absolută medie, eroarea relativă. Exprimarea rezultatului final al măsurătorilor directe.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Înregistrarea datelor într-un tabel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Corp. Mobil. Sistem de referință. Mișcare și repaus. Traiectorie.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Deplasare. Distanța parcursă. Durata mișcării. Viteza me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die. Unități de măsură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CS 6_1: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Folosirea reprezentărilor grafice ale relaţiilor dintre diferite mărimi fizice în rezolvarea de probleme experimentale sau teoretice   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u w:val="single"/>
              </w:rPr>
              <w:t>Criterii de performanţă:</w:t>
            </w:r>
          </w:p>
          <w:p w:rsidR="00D55593" w:rsidRDefault="001D2156">
            <w:pPr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înregistrează într-un tabel datele culese în cursul unui experim</w:t>
            </w:r>
            <w:r>
              <w:rPr>
                <w:rFonts w:ascii="Palatino Linotype" w:eastAsia="Palatino Linotype" w:hAnsi="Palatino Linotype" w:cs="Palatino Linotype"/>
              </w:rPr>
              <w:t>ent de fizică;</w:t>
            </w:r>
          </w:p>
          <w:p w:rsidR="00D55593" w:rsidRDefault="001D2156">
            <w:pPr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stabileşte scalarea datelor experimentale în vederea  reprezentării graficelor pe hârtie milimetrică;</w:t>
            </w:r>
          </w:p>
          <w:p w:rsidR="00D55593" w:rsidRDefault="001D2156">
            <w:pPr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aplică metode de determinare a relațiilor de proporționalitate (directă sau inversă) între  mărimile fizice  reprezentate într-un  grafic</w:t>
            </w:r>
          </w:p>
          <w:p w:rsidR="00D55593" w:rsidRDefault="001D2156">
            <w:pPr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</w:rPr>
              <w:t>tabileşte relaţii empirice sau matematice între mărimi fizice din analiza tabelului de date şi/sau a graficului;</w:t>
            </w:r>
          </w:p>
          <w:p w:rsidR="00D55593" w:rsidRDefault="001D2156">
            <w:pPr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verifică omogenitatea dimensională a termenilor unei relaţii în care intervin mărimi fizice;</w:t>
            </w:r>
          </w:p>
          <w:p w:rsidR="00D55593" w:rsidRDefault="001D2156">
            <w:pPr>
              <w:numPr>
                <w:ilvl w:val="0"/>
                <w:numId w:val="2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evalueaz</w:t>
            </w:r>
            <w:r>
              <w:rPr>
                <w:rFonts w:ascii="Cambria" w:eastAsia="Cambria" w:hAnsi="Cambria" w:cs="Cambria"/>
              </w:rPr>
              <w:t>ǎ</w:t>
            </w:r>
            <w:r>
              <w:rPr>
                <w:rFonts w:ascii="Palatino Linotype" w:eastAsia="Palatino Linotype" w:hAnsi="Palatino Linotype" w:cs="Palatino Linotype"/>
              </w:rPr>
              <w:t xml:space="preserve"> eroarea absolut</w:t>
            </w:r>
            <w:r>
              <w:rPr>
                <w:rFonts w:ascii="Cambria" w:eastAsia="Cambria" w:hAnsi="Cambria" w:cs="Cambria"/>
              </w:rPr>
              <w:t>ǎ</w:t>
            </w:r>
            <w:r>
              <w:rPr>
                <w:rFonts w:ascii="Palatino Linotype" w:eastAsia="Palatino Linotype" w:hAnsi="Palatino Linotype" w:cs="Palatino Linotype"/>
              </w:rPr>
              <w:t>/relativ</w:t>
            </w:r>
            <w:r>
              <w:rPr>
                <w:rFonts w:ascii="Cambria" w:eastAsia="Cambria" w:hAnsi="Cambria" w:cs="Cambria"/>
              </w:rPr>
              <w:t>ǎ</w:t>
            </w:r>
            <w:r>
              <w:rPr>
                <w:rFonts w:ascii="Palatino Linotype" w:eastAsia="Palatino Linotype" w:hAnsi="Palatino Linotype" w:cs="Palatino Linotype"/>
              </w:rPr>
              <w:t xml:space="preserve"> de m</w:t>
            </w:r>
            <w:r>
              <w:rPr>
                <w:rFonts w:ascii="Cambria" w:eastAsia="Cambria" w:hAnsi="Cambria" w:cs="Cambria"/>
              </w:rPr>
              <w:t>ǎ</w:t>
            </w:r>
            <w:r>
              <w:rPr>
                <w:rFonts w:ascii="Palatino Linotype" w:eastAsia="Palatino Linotype" w:hAnsi="Palatino Linotype" w:cs="Palatino Linotype"/>
              </w:rPr>
              <w:t>sur</w:t>
            </w:r>
            <w:r>
              <w:rPr>
                <w:rFonts w:ascii="Cambria" w:eastAsia="Cambria" w:hAnsi="Cambria" w:cs="Cambria"/>
              </w:rPr>
              <w:t>ǎ</w:t>
            </w:r>
            <w:r>
              <w:rPr>
                <w:rFonts w:ascii="Palatino Linotype" w:eastAsia="Palatino Linotype" w:hAnsi="Palatino Linotype" w:cs="Palatino Linotype"/>
              </w:rPr>
              <w:t xml:space="preserve"> în f</w:t>
            </w:r>
            <w:r>
              <w:rPr>
                <w:rFonts w:ascii="Palatino Linotype" w:eastAsia="Palatino Linotype" w:hAnsi="Palatino Linotype" w:cs="Palatino Linotype"/>
              </w:rPr>
              <w:t>uncție de precizia instrumentelor folosite</w:t>
            </w: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:rsidR="00D55593" w:rsidRDefault="00D55593">
      <w:pPr>
        <w:rPr>
          <w:rFonts w:ascii="Palatino Linotype" w:eastAsia="Palatino Linotype" w:hAnsi="Palatino Linotype" w:cs="Palatino Linotype"/>
          <w:sz w:val="18"/>
          <w:szCs w:val="18"/>
        </w:rPr>
      </w:pPr>
    </w:p>
    <w:tbl>
      <w:tblPr>
        <w:tblStyle w:val="a1"/>
        <w:tblW w:w="143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6"/>
        <w:gridCol w:w="3685"/>
        <w:gridCol w:w="3828"/>
        <w:gridCol w:w="5386"/>
      </w:tblGrid>
      <w:tr w:rsidR="00D55593">
        <w:trPr>
          <w:trHeight w:val="20"/>
        </w:trPr>
        <w:tc>
          <w:tcPr>
            <w:tcW w:w="143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55593" w:rsidRDefault="001D2156">
            <w:pPr>
              <w:jc w:val="center"/>
              <w:rPr>
                <w:rFonts w:ascii="Palatino Linotype" w:eastAsia="Palatino Linotype" w:hAnsi="Palatino Linotype" w:cs="Palatino Linotype"/>
                <w:b/>
                <w:i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</w:rPr>
              <w:t xml:space="preserve">VI Etapa </w:t>
            </w:r>
            <w:r>
              <w:rPr>
                <w:rFonts w:ascii="Palatino Linotype" w:eastAsia="Palatino Linotype" w:hAnsi="Palatino Linotype" w:cs="Palatino Linotype"/>
                <w:b/>
              </w:rPr>
              <w:t>Județ/municipiul București</w:t>
            </w:r>
          </w:p>
        </w:tc>
      </w:tr>
      <w:tr w:rsidR="00D55593">
        <w:trPr>
          <w:trHeight w:val="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Clasa /  Etapa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Temele din programa şcolară clasa a VI -a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Temele din programa de concurs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Competenţe specifice programei de concurs </w:t>
            </w:r>
          </w:p>
        </w:tc>
      </w:tr>
      <w:tr w:rsidR="00D55593">
        <w:trPr>
          <w:trHeight w:val="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Teme şi competenţe - etapa precedentă (locală)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i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 xml:space="preserve">Temele: </w:t>
            </w:r>
            <w:r>
              <w:rPr>
                <w:rFonts w:ascii="Palatino Linotype" w:eastAsia="Palatino Linotype" w:hAnsi="Palatino Linotype" w:cs="Palatino Linotype"/>
                <w:b/>
                <w:i/>
              </w:rPr>
              <w:t>T- 6.1 – T- 6.8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>Competenţe:</w:t>
            </w:r>
            <w:r>
              <w:rPr>
                <w:rFonts w:ascii="Palatino Linotype" w:eastAsia="Palatino Linotype" w:hAnsi="Palatino Linotype" w:cs="Palatino Linotype"/>
                <w:b/>
                <w:i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</w:rPr>
              <w:t>CS 6_1</w:t>
            </w:r>
          </w:p>
        </w:tc>
      </w:tr>
      <w:tr w:rsidR="00D55593">
        <w:trPr>
          <w:trHeight w:val="20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VI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Județ/mu nicipiul București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Punerea în mişcare şi oprirea unui corp. Acceleraţia medie; unitate de măsură.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i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>Extindere: Mişcarea rectilinie uniform variată (descriere calitativă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>*Reprezentarea grafică a vitezei in funcție de timp. Calculul distantei parcurse cu ajutorul ariei subgraficului v=v(t)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Mișcarea rectilinie uniformă 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Legea de mișcare. Reprezentare grafică.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Valori ale vitezei - exemple din natură și din practică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CS 6_2: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Selectarea metodei de rezolvare a problemelor de mecanică în funcţie de cerinţele acesteia: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u w:val="single"/>
              </w:rPr>
              <w:t>Criterii de performanţă:</w:t>
            </w:r>
          </w:p>
          <w:p w:rsidR="00D55593" w:rsidRDefault="001D2156">
            <w:pPr>
              <w:numPr>
                <w:ilvl w:val="0"/>
                <w:numId w:val="3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Foloseşte graficul vitezei în funcţie de timp pentru calculul distanţei parcurse</w:t>
            </w:r>
          </w:p>
          <w:p w:rsidR="00D55593" w:rsidRDefault="001D2156">
            <w:pPr>
              <w:numPr>
                <w:ilvl w:val="0"/>
                <w:numId w:val="3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Foloseşte în rezolvarea problemelor de mişcare rectilinie şi uniformă graficul legii de mişcare</w:t>
            </w:r>
          </w:p>
          <w:p w:rsidR="00D55593" w:rsidRDefault="001D2156">
            <w:pPr>
              <w:numPr>
                <w:ilvl w:val="0"/>
                <w:numId w:val="3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Clasifică fenomene din natură şi practică folosind noţiunea de viteză </w:t>
            </w:r>
          </w:p>
          <w:p w:rsidR="00D55593" w:rsidRDefault="00D55593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D55593">
        <w:trPr>
          <w:trHeight w:val="20"/>
        </w:trPr>
        <w:tc>
          <w:tcPr>
            <w:tcW w:w="143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55593" w:rsidRDefault="001D2156">
            <w:pPr>
              <w:jc w:val="center"/>
              <w:rPr>
                <w:rFonts w:ascii="Palatino Linotype" w:eastAsia="Palatino Linotype" w:hAnsi="Palatino Linotype" w:cs="Palatino Linotype"/>
                <w:b/>
                <w:i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</w:rPr>
              <w:t>VI Etapa naţională</w:t>
            </w:r>
          </w:p>
        </w:tc>
      </w:tr>
      <w:tr w:rsidR="00D55593">
        <w:trPr>
          <w:trHeight w:val="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Teme şi competenţe - etapa precedentă (etapa judeţeană/sector)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>Temele</w:t>
            </w:r>
            <w:r>
              <w:rPr>
                <w:rFonts w:ascii="Palatino Linotype" w:eastAsia="Palatino Linotype" w:hAnsi="Palatino Linotype" w:cs="Palatino Linotype"/>
                <w:b/>
                <w:i/>
              </w:rPr>
              <w:t xml:space="preserve"> T-6.1 – T6..12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>Competenţe:</w:t>
            </w:r>
            <w:r>
              <w:rPr>
                <w:rFonts w:ascii="Palatino Linotype" w:eastAsia="Palatino Linotype" w:hAnsi="Palatino Linotype" w:cs="Palatino Linotype"/>
                <w:b/>
                <w:i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</w:rPr>
              <w:t>CS 6_1, CS 6_2</w:t>
            </w:r>
          </w:p>
        </w:tc>
      </w:tr>
      <w:tr w:rsidR="00D55593">
        <w:trPr>
          <w:trHeight w:val="20"/>
        </w:trPr>
        <w:tc>
          <w:tcPr>
            <w:tcW w:w="144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VI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Etapa națională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Inerţia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Inerţia, proprietate generală a corpurilor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Masa, măsură a inerţiei. Unităţi de măsură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Măsurarea directă a masei corpurilor, cântărirea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Densitatea corpurilor, unitate de măsură. Determinarea densităţii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Interacţiunea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Interacţiunea, efectele interacţiunii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Forţa, măsură a interacţiunii 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lastRenderedPageBreak/>
              <w:t>Exemple de forţe (greutatea, forţa de frecare, forţa elastică)</w:t>
            </w:r>
            <w:r>
              <w:rPr>
                <w:rFonts w:ascii="Palatino Linotype" w:eastAsia="Palatino Linotype" w:hAnsi="Palatino Linotype" w:cs="Palatino Linotype"/>
              </w:rPr>
              <w:br/>
              <w:t>Unitate de măsură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Măsurarea forţelor, dinamometrul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Relaţia dintre masă şi greutate</w:t>
            </w:r>
          </w:p>
          <w:p w:rsidR="00D55593" w:rsidRDefault="00D55593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lastRenderedPageBreak/>
              <w:t>Inerția,proprietate generală a corpurilor. Masa,măsură a inerției. Unitate de măsură.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Determinarea masei corp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urilor. Balanța.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Densitatea.Unitate de măsură. Referire la practică:exemple valorice pentru densitate.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Determinarea densității unui corp.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Interacțiunea. Efectele interacțiunii. Forța, măsură a interacțiunii. Unitate de măsură.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lastRenderedPageBreak/>
              <w:t>Exemple de forțe. Forța de gr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eutate și forța elastică.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Măsurarea forței. Dinamometre.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Reprezentarea grafică a deformării unui resort în funcție de mărimea forței deformatoare.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Reprezentarea grafică a forței elastice dintr-un resort în funcție de deformarea resortului.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lastRenderedPageBreak/>
              <w:t>CS 6_2.1: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Selectarea metodei de rezolvare a problemelor de mecanică în funcţie de cerinţele acesteia: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Criterii de performanţă:</w:t>
            </w:r>
          </w:p>
          <w:p w:rsidR="00D55593" w:rsidRDefault="001D2156">
            <w:pPr>
              <w:numPr>
                <w:ilvl w:val="0"/>
                <w:numId w:val="5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utilizează concentrații procentuale de mase, volume în determinarea densității unor aliaje</w:t>
            </w:r>
          </w:p>
          <w:p w:rsidR="00D55593" w:rsidRDefault="001D2156">
            <w:pPr>
              <w:numPr>
                <w:ilvl w:val="0"/>
                <w:numId w:val="5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construieşte demersul logic pentru a calibra/uti</w:t>
            </w:r>
            <w:r>
              <w:rPr>
                <w:rFonts w:ascii="Palatino Linotype" w:eastAsia="Palatino Linotype" w:hAnsi="Palatino Linotype" w:cs="Palatino Linotype"/>
              </w:rPr>
              <w:t>liza dinamometrul folosit în determinarea masei unui corp în funcţie de condițiile date.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 G_EXP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Aplicarea  în mod creativ metode de rezolvare a cerinţelor din cadrul probei experimentale:</w:t>
            </w:r>
          </w:p>
          <w:p w:rsidR="00D55593" w:rsidRDefault="001D2156">
            <w:pPr>
              <w:numPr>
                <w:ilvl w:val="0"/>
                <w:numId w:val="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descrie teoretic metoda experimentală folosită;</w:t>
            </w:r>
          </w:p>
          <w:p w:rsidR="00D55593" w:rsidRDefault="001D2156">
            <w:pPr>
              <w:numPr>
                <w:ilvl w:val="0"/>
                <w:numId w:val="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lastRenderedPageBreak/>
              <w:t>descrie dispozitivul experimental şi metodele folosite în culegerea datelor experimentale;</w:t>
            </w:r>
          </w:p>
          <w:p w:rsidR="00D55593" w:rsidRDefault="001D2156">
            <w:pPr>
              <w:numPr>
                <w:ilvl w:val="0"/>
                <w:numId w:val="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utilizează dispozitivul experimental pentru culegerea datelor experimentale în  conformitate cu cerinţele problemei;</w:t>
            </w:r>
          </w:p>
          <w:p w:rsidR="00D55593" w:rsidRDefault="001D2156">
            <w:pPr>
              <w:numPr>
                <w:ilvl w:val="0"/>
                <w:numId w:val="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înregistrează într-un tabel datele culese în cur</w:t>
            </w:r>
            <w:r>
              <w:rPr>
                <w:rFonts w:ascii="Palatino Linotype" w:eastAsia="Palatino Linotype" w:hAnsi="Palatino Linotype" w:cs="Palatino Linotype"/>
              </w:rPr>
              <w:t>sul experimentului;</w:t>
            </w:r>
          </w:p>
          <w:p w:rsidR="00D55593" w:rsidRDefault="001D2156">
            <w:pPr>
              <w:numPr>
                <w:ilvl w:val="0"/>
                <w:numId w:val="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prelucrează datele experimentale pentru obţinerea rezultatului cerut folosind diferite metode;</w:t>
            </w:r>
          </w:p>
          <w:p w:rsidR="00D55593" w:rsidRDefault="001D2156">
            <w:pPr>
              <w:numPr>
                <w:ilvl w:val="0"/>
                <w:numId w:val="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stabileşte scalarea datelor experimentale în vederea  reprezentării graficelor pe hârtie milimetrică;</w:t>
            </w:r>
          </w:p>
          <w:p w:rsidR="00D55593" w:rsidRDefault="001D2156">
            <w:pPr>
              <w:numPr>
                <w:ilvl w:val="0"/>
                <w:numId w:val="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aplică metode de determinare a relațiil</w:t>
            </w:r>
            <w:r>
              <w:rPr>
                <w:rFonts w:ascii="Palatino Linotype" w:eastAsia="Palatino Linotype" w:hAnsi="Palatino Linotype" w:cs="Palatino Linotype"/>
              </w:rPr>
              <w:t>or de proporționalitate (directă sau inversă) între  mărimile fizice  reprezentate într-un  grafic</w:t>
            </w:r>
          </w:p>
          <w:p w:rsidR="00D55593" w:rsidRDefault="001D2156">
            <w:pPr>
              <w:numPr>
                <w:ilvl w:val="0"/>
                <w:numId w:val="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stabileşte relaţii empirice sau matematice între mărimi fizice din analiza tabelului de date şi/sau a graficului;</w:t>
            </w:r>
          </w:p>
          <w:p w:rsidR="00D55593" w:rsidRDefault="001D2156">
            <w:pPr>
              <w:numPr>
                <w:ilvl w:val="0"/>
                <w:numId w:val="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verifică omogenitatea dimensională a termen</w:t>
            </w:r>
            <w:r>
              <w:rPr>
                <w:rFonts w:ascii="Palatino Linotype" w:eastAsia="Palatino Linotype" w:hAnsi="Palatino Linotype" w:cs="Palatino Linotype"/>
              </w:rPr>
              <w:t>ilor relaţiei în care intervin mărimi fizice;</w:t>
            </w:r>
          </w:p>
          <w:p w:rsidR="00D55593" w:rsidRDefault="001D2156">
            <w:pPr>
              <w:numPr>
                <w:ilvl w:val="0"/>
                <w:numId w:val="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evalueaz</w:t>
            </w:r>
            <w:r>
              <w:rPr>
                <w:rFonts w:ascii="Cambria" w:eastAsia="Cambria" w:hAnsi="Cambria" w:cs="Cambria"/>
              </w:rPr>
              <w:t>ǎ</w:t>
            </w:r>
            <w:r>
              <w:rPr>
                <w:rFonts w:ascii="Palatino Linotype" w:eastAsia="Palatino Linotype" w:hAnsi="Palatino Linotype" w:cs="Palatino Linotype"/>
              </w:rPr>
              <w:t xml:space="preserve"> eroarea absolut</w:t>
            </w:r>
            <w:r>
              <w:rPr>
                <w:rFonts w:ascii="Cambria" w:eastAsia="Cambria" w:hAnsi="Cambria" w:cs="Cambria"/>
              </w:rPr>
              <w:t>ǎ</w:t>
            </w:r>
            <w:r>
              <w:rPr>
                <w:rFonts w:ascii="Palatino Linotype" w:eastAsia="Palatino Linotype" w:hAnsi="Palatino Linotype" w:cs="Palatino Linotype"/>
              </w:rPr>
              <w:t>/ relativ</w:t>
            </w:r>
            <w:r>
              <w:rPr>
                <w:rFonts w:ascii="Cambria" w:eastAsia="Cambria" w:hAnsi="Cambria" w:cs="Cambria"/>
              </w:rPr>
              <w:t>ǎ</w:t>
            </w:r>
            <w:r>
              <w:rPr>
                <w:rFonts w:ascii="Palatino Linotype" w:eastAsia="Palatino Linotype" w:hAnsi="Palatino Linotype" w:cs="Palatino Linotype"/>
              </w:rPr>
              <w:t xml:space="preserve"> de m</w:t>
            </w:r>
            <w:r>
              <w:rPr>
                <w:rFonts w:ascii="Cambria" w:eastAsia="Cambria" w:hAnsi="Cambria" w:cs="Cambria"/>
              </w:rPr>
              <w:t>ǎ</w:t>
            </w:r>
            <w:r>
              <w:rPr>
                <w:rFonts w:ascii="Palatino Linotype" w:eastAsia="Palatino Linotype" w:hAnsi="Palatino Linotype" w:cs="Palatino Linotype"/>
              </w:rPr>
              <w:t>sur</w:t>
            </w:r>
            <w:r>
              <w:rPr>
                <w:rFonts w:ascii="Cambria" w:eastAsia="Cambria" w:hAnsi="Cambria" w:cs="Cambria"/>
              </w:rPr>
              <w:t>ǎ</w:t>
            </w:r>
            <w:r>
              <w:rPr>
                <w:rFonts w:ascii="Palatino Linotype" w:eastAsia="Palatino Linotype" w:hAnsi="Palatino Linotype" w:cs="Palatino Linotype"/>
              </w:rPr>
              <w:t xml:space="preserve"> în funcție de precizia instrumentelor folosite </w:t>
            </w:r>
          </w:p>
          <w:p w:rsidR="00D55593" w:rsidRDefault="001D2156">
            <w:pPr>
              <w:numPr>
                <w:ilvl w:val="0"/>
                <w:numId w:val="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analizează veridicitatea rezultatelor aplicând metode de calcul al erorilor;</w:t>
            </w:r>
          </w:p>
          <w:p w:rsidR="00D55593" w:rsidRDefault="001D2156">
            <w:pPr>
              <w:numPr>
                <w:ilvl w:val="0"/>
                <w:numId w:val="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întocmeşte referatul lucrării de laborator;</w:t>
            </w:r>
          </w:p>
          <w:p w:rsidR="00D55593" w:rsidRDefault="00D55593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</w:tbl>
    <w:p w:rsidR="00D55593" w:rsidRDefault="00D55593">
      <w:pPr>
        <w:rPr>
          <w:rFonts w:ascii="Palatino Linotype" w:eastAsia="Palatino Linotype" w:hAnsi="Palatino Linotype" w:cs="Palatino Linotype"/>
        </w:rPr>
      </w:pPr>
    </w:p>
    <w:p w:rsidR="00D55593" w:rsidRDefault="00D55593">
      <w:pPr>
        <w:rPr>
          <w:rFonts w:ascii="Palatino Linotype" w:eastAsia="Palatino Linotype" w:hAnsi="Palatino Linotype" w:cs="Palatino Linotype"/>
        </w:rPr>
      </w:pPr>
    </w:p>
    <w:p w:rsidR="00D55593" w:rsidRDefault="00D55593">
      <w:pPr>
        <w:rPr>
          <w:rFonts w:ascii="Palatino Linotype" w:eastAsia="Palatino Linotype" w:hAnsi="Palatino Linotype" w:cs="Palatino Linotype"/>
        </w:rPr>
      </w:pPr>
    </w:p>
    <w:p w:rsidR="00D55593" w:rsidRDefault="001D2156">
      <w:pPr>
        <w:rPr>
          <w:rFonts w:ascii="Palatino Linotype" w:eastAsia="Palatino Linotype" w:hAnsi="Palatino Linotype" w:cs="Palatino Linotype"/>
        </w:rPr>
      </w:pPr>
      <w:r>
        <w:br w:type="column"/>
      </w:r>
    </w:p>
    <w:tbl>
      <w:tblPr>
        <w:tblStyle w:val="a2"/>
        <w:tblW w:w="14203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6"/>
        <w:gridCol w:w="3685"/>
        <w:gridCol w:w="4678"/>
        <w:gridCol w:w="4394"/>
      </w:tblGrid>
      <w:tr w:rsidR="00D55593">
        <w:trPr>
          <w:trHeight w:val="20"/>
        </w:trPr>
        <w:tc>
          <w:tcPr>
            <w:tcW w:w="142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55593" w:rsidRDefault="001D2156">
            <w:pPr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CLASA A VII -A</w:t>
            </w:r>
          </w:p>
        </w:tc>
      </w:tr>
      <w:tr w:rsidR="00D55593">
        <w:trPr>
          <w:trHeight w:val="455"/>
        </w:trPr>
        <w:tc>
          <w:tcPr>
            <w:tcW w:w="14203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5593" w:rsidRDefault="001D2156">
            <w:pPr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VII Etapa locală/ sector </w:t>
            </w:r>
          </w:p>
        </w:tc>
      </w:tr>
      <w:tr w:rsidR="00D55593">
        <w:trPr>
          <w:trHeight w:val="455"/>
        </w:trPr>
        <w:tc>
          <w:tcPr>
            <w:tcW w:w="5131" w:type="dxa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Teme şi competenţe – din clasa a VI -a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i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 xml:space="preserve">Temele: </w:t>
            </w:r>
            <w:r>
              <w:rPr>
                <w:rFonts w:ascii="Palatino Linotype" w:eastAsia="Palatino Linotype" w:hAnsi="Palatino Linotype" w:cs="Palatino Linotype"/>
                <w:b/>
                <w:i/>
              </w:rPr>
              <w:t>T-6.1 – T-6.21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>Competenţe:</w:t>
            </w:r>
            <w:r>
              <w:rPr>
                <w:rFonts w:ascii="Palatino Linotype" w:eastAsia="Palatino Linotype" w:hAnsi="Palatino Linotype" w:cs="Palatino Linotype"/>
                <w:b/>
                <w:i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CS 6_1, CS 6_2, CS 6_2.1, C G_EXP </w:t>
            </w:r>
          </w:p>
        </w:tc>
      </w:tr>
      <w:tr w:rsidR="00D55593">
        <w:trPr>
          <w:trHeight w:val="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Clasa /  Etapa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Temele din programa şcolară clasa a VII -a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Temele din programa de concurs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Competenţe specifice programei de concurs </w:t>
            </w:r>
          </w:p>
        </w:tc>
      </w:tr>
      <w:tr w:rsidR="00D55593">
        <w:trPr>
          <w:trHeight w:val="20"/>
        </w:trPr>
        <w:tc>
          <w:tcPr>
            <w:tcW w:w="14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Concepte şi modele matematice  de studiu  în fizică</w:t>
            </w: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Mărimi şi fenomene fizice studiate (recapitulare clasa a VI-a) </w:t>
            </w:r>
          </w:p>
          <w:p w:rsidR="00D55593" w:rsidRDefault="001D2156">
            <w:pPr>
              <w:ind w:left="439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Mărimi şi fenomene fizice studiate</w:t>
            </w:r>
          </w:p>
          <w:p w:rsidR="00D55593" w:rsidRDefault="001D2156">
            <w:pPr>
              <w:ind w:left="439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Etapele realizării unui experiment</w:t>
            </w:r>
          </w:p>
          <w:p w:rsidR="00D55593" w:rsidRDefault="001D2156">
            <w:pPr>
              <w:ind w:left="439"/>
              <w:rPr>
                <w:rFonts w:ascii="Palatino Linotype" w:eastAsia="Palatino Linotype" w:hAnsi="Palatino Linotype" w:cs="Palatino Linotype"/>
                <w:i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>Extindere: Studiul experimental al relaţiilor metrice în triunghiul dreptunghic</w:t>
            </w: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D555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  <w:p w:rsidR="00D55593" w:rsidRDefault="00D55593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D55593">
        <w:trPr>
          <w:trHeight w:val="1984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D5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Mărimi fizice scalare şi vectoriale</w:t>
            </w:r>
          </w:p>
          <w:p w:rsidR="00D55593" w:rsidRDefault="001D2156">
            <w:pPr>
              <w:ind w:left="297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Mărimi fizice scalare. Definiţie. Identificarea mărimilor fizice scalare (ex. timpul, masa, volumul, densitatea, temperatura)</w:t>
            </w:r>
          </w:p>
          <w:p w:rsidR="00D55593" w:rsidRDefault="001D2156">
            <w:pPr>
              <w:ind w:left="297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Mărimi fizice vectoriale. Definiţie. Identificarea mărimilor fizice vectoriale (de exemplu: viteza, acceleraţia, forţa)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Mărimi fizice scalare și vectoriale.</w:t>
            </w:r>
            <w:r>
              <w:rPr>
                <w:rFonts w:ascii="Palatino Linotype" w:eastAsia="Palatino Linotype" w:hAnsi="Palatino Linotype" w:cs="Palatino Linotype"/>
                <w:i/>
                <w:color w:val="00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Adunarea și scăderea vectorilor. 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Descompunerea unui vector după două direcții reciproc perpendiculare. Teorema proiecțiilor.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Forța–mărime vectorială. Compunerea forțelor.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Efectul dinamic al acțiunii forței. Principiul acțiunii și reacțiunii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Aplicații:interacțiuni de contact–forța de apăsare,forța de frecare, forța de frecare statică, tensiunea în fir..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CS 7_1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Folosirea calculului vectorial în rezolvarea problemelor de cinem</w:t>
            </w:r>
            <w:r>
              <w:rPr>
                <w:rFonts w:ascii="Palatino Linotype" w:eastAsia="Palatino Linotype" w:hAnsi="Palatino Linotype" w:cs="Palatino Linotype"/>
              </w:rPr>
              <w:t>atică şi dinamică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Criterii de performanţă:</w:t>
            </w:r>
          </w:p>
          <w:p w:rsidR="00D55593" w:rsidRDefault="001D2156">
            <w:pPr>
              <w:numPr>
                <w:ilvl w:val="0"/>
                <w:numId w:val="8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Calculează  modulul forței rezultante folosind compunerea sau descompunerea forţelor pe două  direcţii perpendiculare;</w:t>
            </w:r>
          </w:p>
          <w:p w:rsidR="00D55593" w:rsidRDefault="001D2156">
            <w:pPr>
              <w:numPr>
                <w:ilvl w:val="0"/>
                <w:numId w:val="8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Aplica regula de compunere a vitezelor in situaţii concrete </w:t>
            </w:r>
          </w:p>
          <w:p w:rsidR="00D55593" w:rsidRDefault="001D2156">
            <w:pPr>
              <w:numPr>
                <w:ilvl w:val="0"/>
                <w:numId w:val="8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Foloseşte în rezolvarea problemel</w:t>
            </w:r>
            <w:r>
              <w:rPr>
                <w:rFonts w:ascii="Palatino Linotype" w:eastAsia="Palatino Linotype" w:hAnsi="Palatino Linotype" w:cs="Palatino Linotype"/>
              </w:rPr>
              <w:t>or de statică forţa de frecare statică;</w:t>
            </w:r>
          </w:p>
          <w:p w:rsidR="00D55593" w:rsidRDefault="001D2156">
            <w:pPr>
              <w:numPr>
                <w:ilvl w:val="0"/>
                <w:numId w:val="8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Identifică condiţiile de echilibru ale sistemelor mecanice;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lastRenderedPageBreak/>
              <w:t>CS 7_2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Analizarea  în mod critic probleme din realitate ce se regăsesc în domeniul mecanicii;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Criterii de performanţă:</w:t>
            </w:r>
          </w:p>
          <w:p w:rsidR="00D55593" w:rsidRDefault="001D2156">
            <w:pPr>
              <w:numPr>
                <w:ilvl w:val="0"/>
                <w:numId w:val="10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Identifică domeniul de elasticitate în deformarea corpurilor folosind graficul forței deformatoare.</w:t>
            </w:r>
          </w:p>
          <w:p w:rsidR="00D55593" w:rsidRDefault="001D2156">
            <w:pPr>
              <w:numPr>
                <w:ilvl w:val="0"/>
                <w:numId w:val="10"/>
              </w:numPr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Identifică situațiile în care forța de frecare este forță de tracțiune;</w:t>
            </w:r>
          </w:p>
          <w:p w:rsidR="00D55593" w:rsidRDefault="001D2156">
            <w:pPr>
              <w:numPr>
                <w:ilvl w:val="0"/>
                <w:numId w:val="10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Identifică sursele de erori determinate de forţele de frecare reale care acţionează </w:t>
            </w:r>
            <w:r>
              <w:rPr>
                <w:rFonts w:ascii="Palatino Linotype" w:eastAsia="Palatino Linotype" w:hAnsi="Palatino Linotype" w:cs="Palatino Linotype"/>
              </w:rPr>
              <w:t>în sistem;</w:t>
            </w:r>
          </w:p>
        </w:tc>
      </w:tr>
    </w:tbl>
    <w:p w:rsidR="00D55593" w:rsidRDefault="00D55593">
      <w:pPr>
        <w:rPr>
          <w:rFonts w:ascii="Palatino Linotype" w:eastAsia="Palatino Linotype" w:hAnsi="Palatino Linotype" w:cs="Palatino Linotype"/>
        </w:rPr>
      </w:pPr>
    </w:p>
    <w:tbl>
      <w:tblPr>
        <w:tblStyle w:val="a3"/>
        <w:tblW w:w="1406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3712"/>
        <w:gridCol w:w="2976"/>
        <w:gridCol w:w="5529"/>
      </w:tblGrid>
      <w:tr w:rsidR="00D55593">
        <w:trPr>
          <w:trHeight w:val="20"/>
        </w:trPr>
        <w:tc>
          <w:tcPr>
            <w:tcW w:w="14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5593" w:rsidRDefault="001D2156">
            <w:pPr>
              <w:jc w:val="center"/>
              <w:rPr>
                <w:rFonts w:ascii="Palatino Linotype" w:eastAsia="Palatino Linotype" w:hAnsi="Palatino Linotype" w:cs="Palatino Linotype"/>
                <w:i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</w:rPr>
              <w:t>VII Etapa Județeană</w:t>
            </w:r>
          </w:p>
        </w:tc>
      </w:tr>
      <w:tr w:rsidR="00D55593">
        <w:trPr>
          <w:trHeight w:val="20"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Teme şi competenţe - etape precedente clasa a VI –a şi a VII -a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  <w:i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>Temele</w:t>
            </w:r>
            <w:r>
              <w:rPr>
                <w:rFonts w:ascii="Palatino Linotype" w:eastAsia="Palatino Linotype" w:hAnsi="Palatino Linotype" w:cs="Palatino Linotype"/>
                <w:b/>
                <w:i/>
              </w:rPr>
              <w:t>: T-6.1 – T-6.21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</w:rPr>
              <w:t>T-7.1- T-7.4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Competențe: 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CS 6_1, CS 6_2, C S6_2.1, C G_EXP CS 6_extindere 1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CS 7_1, CS 7_2</w:t>
            </w:r>
          </w:p>
        </w:tc>
      </w:tr>
      <w:tr w:rsidR="00D55593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Clasa /  Etapa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Temele din programa şcolară clasa a VII -a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Temele din programa de concurs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Competenţe specifice programei de concurs </w:t>
            </w:r>
          </w:p>
        </w:tc>
      </w:tr>
      <w:tr w:rsidR="00D55593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VII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Etapa Județeană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u w:val="single"/>
              </w:rPr>
              <w:t>VII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Lucrul mecanic şi energie</w:t>
            </w:r>
          </w:p>
          <w:p w:rsidR="00D55593" w:rsidRDefault="001D2156">
            <w:pPr>
              <w:ind w:left="459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Lucru mecanic efectuat de forţe constante. Unitate de măsură</w:t>
            </w:r>
            <w:r>
              <w:rPr>
                <w:rFonts w:ascii="Palatino Linotype" w:eastAsia="Palatino Linotype" w:hAnsi="Palatino Linotype" w:cs="Palatino Linotype"/>
              </w:rPr>
              <w:br/>
            </w:r>
            <w:r>
              <w:rPr>
                <w:rFonts w:ascii="Palatino Linotype" w:eastAsia="Palatino Linotype" w:hAnsi="Palatino Linotype" w:cs="Palatino Linotype"/>
              </w:rPr>
              <w:t>Puterea mecanică. Unităţi de măsură ale puterii. Randamentul</w:t>
            </w:r>
            <w:r>
              <w:rPr>
                <w:rFonts w:ascii="Palatino Linotype" w:eastAsia="Palatino Linotype" w:hAnsi="Palatino Linotype" w:cs="Palatino Linotype"/>
              </w:rPr>
              <w:br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Lucrul mecanic efectuat de forţe constante (ex. Greutatea)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Lucrul mecanic efectuat de forţe variabile – forţa elastică.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Puterea.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Randamentul.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CS 7_4</w:t>
            </w:r>
            <w:r>
              <w:rPr>
                <w:rFonts w:ascii="Palatino Linotype" w:eastAsia="Palatino Linotype" w:hAnsi="Palatino Linotype" w:cs="Palatino Linotype"/>
              </w:rPr>
              <w:t xml:space="preserve"> Selectarea în mod critic a metodei de analiză a reprezentărilor grafice pentru determinarea valorii unor mărimi fizice: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Criterii de performanţă:</w:t>
            </w:r>
          </w:p>
          <w:p w:rsidR="00D55593" w:rsidRDefault="001D2156">
            <w:pPr>
              <w:numPr>
                <w:ilvl w:val="0"/>
                <w:numId w:val="35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Calculează  folosind aria graficului forței în raport de coordonată lucrul mecanic al forțelor variabile  sau </w:t>
            </w:r>
            <w:r>
              <w:rPr>
                <w:rFonts w:ascii="Palatino Linotype" w:eastAsia="Palatino Linotype" w:hAnsi="Palatino Linotype" w:cs="Palatino Linotype"/>
              </w:rPr>
              <w:t>forța medie în situații particulare;</w:t>
            </w:r>
          </w:p>
          <w:p w:rsidR="00D55593" w:rsidRDefault="001D2156">
            <w:pPr>
              <w:numPr>
                <w:ilvl w:val="0"/>
                <w:numId w:val="35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Analizează dependența forței de tracțiune în funcţie de viteză pentru motoare de putere constantă</w:t>
            </w:r>
          </w:p>
          <w:p w:rsidR="00D55593" w:rsidRDefault="00D55593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D55593">
        <w:trPr>
          <w:trHeight w:val="20"/>
        </w:trPr>
        <w:tc>
          <w:tcPr>
            <w:tcW w:w="14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5593" w:rsidRDefault="001D2156">
            <w:pPr>
              <w:jc w:val="center"/>
              <w:rPr>
                <w:rFonts w:ascii="Palatino Linotype" w:eastAsia="Palatino Linotype" w:hAnsi="Palatino Linotype" w:cs="Palatino Linotype"/>
                <w:i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</w:rPr>
              <w:t>VII Etapa Naţională</w:t>
            </w:r>
          </w:p>
        </w:tc>
      </w:tr>
      <w:tr w:rsidR="00D55593">
        <w:trPr>
          <w:trHeight w:val="20"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Teme şi competenţe - etapele precedente clasele a VI –a şi a VII -a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  <w:i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>Temele</w:t>
            </w:r>
            <w:r>
              <w:rPr>
                <w:rFonts w:ascii="Palatino Linotype" w:eastAsia="Palatino Linotype" w:hAnsi="Palatino Linotype" w:cs="Palatino Linotype"/>
                <w:b/>
                <w:i/>
              </w:rPr>
              <w:t>: T-6.1 –T- 6.21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i/>
              </w:rPr>
              <w:t>T-7.1  -   T-7.10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Competențe: 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CS 6_1, CS 6_2, CS 6_2.1, C G_EXP CS 6_extindere 1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CS 7_1; CS 7_2; CS7_2;CS 7_3, CS 7_4, </w:t>
            </w:r>
          </w:p>
        </w:tc>
      </w:tr>
      <w:tr w:rsidR="00D55593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lastRenderedPageBreak/>
              <w:t>Clasa /  Etapa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Temele din programa şcolară clasa a VII -a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Temele din programa de concurs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Competenţe specifice programei de concurs </w:t>
            </w:r>
          </w:p>
        </w:tc>
      </w:tr>
      <w:tr w:rsidR="00D55593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VII</w:t>
            </w: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Etapa naţională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Lucrul mecanic şi energie (continuare)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Energia cinetică</w:t>
            </w:r>
            <w:r>
              <w:rPr>
                <w:rFonts w:ascii="Palatino Linotype" w:eastAsia="Palatino Linotype" w:hAnsi="Palatino Linotype" w:cs="Palatino Linotype"/>
              </w:rPr>
              <w:br/>
              <w:t xml:space="preserve">Energia potenţială gravitaţională. </w:t>
            </w:r>
            <w:r>
              <w:rPr>
                <w:rFonts w:ascii="Palatino Linotype" w:eastAsia="Palatino Linotype" w:hAnsi="Palatino Linotype" w:cs="Palatino Linotype"/>
                <w:i/>
              </w:rPr>
              <w:t>Extindere: Energia potenţială elastică</w:t>
            </w:r>
            <w:r>
              <w:rPr>
                <w:rFonts w:ascii="Palatino Linotype" w:eastAsia="Palatino Linotype" w:hAnsi="Palatino Linotype" w:cs="Palatino Linotype"/>
              </w:rPr>
              <w:br/>
              <w:t>Energia mecanică</w:t>
            </w:r>
            <w:r>
              <w:rPr>
                <w:rFonts w:ascii="Palatino Linotype" w:eastAsia="Palatino Linotype" w:hAnsi="Palatino Linotype" w:cs="Palatino Linotype"/>
              </w:rPr>
              <w:br/>
              <w:t>Conservarea energiei mecanice</w:t>
            </w:r>
            <w:r>
              <w:rPr>
                <w:rFonts w:ascii="Palatino Linotype" w:eastAsia="Palatino Linotype" w:hAnsi="Palatino Linotype" w:cs="Palatino Linotype"/>
              </w:rPr>
              <w:br/>
            </w:r>
            <w:r>
              <w:rPr>
                <w:rFonts w:ascii="Palatino Linotype" w:eastAsia="Palatino Linotype" w:hAnsi="Palatino Linotype" w:cs="Palatino Linotype"/>
                <w:i/>
              </w:rPr>
              <w:t>Extindere: Metode de conversie a energiei mecanice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Energi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a cinetică Energia potențială. Energia potențială gravitațională și energia potențială elastică.</w:t>
            </w:r>
          </w:p>
          <w:p w:rsidR="00D55593" w:rsidRDefault="001D2156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Conservarea energiei mecanice.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CS 7_5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Analizează critic  comportamentul sistemelor mecanice reale în care apar forţe neconservative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Criterii de performanță:</w:t>
            </w:r>
          </w:p>
          <w:p w:rsidR="00D55593" w:rsidRDefault="001D2156">
            <w:pPr>
              <w:numPr>
                <w:ilvl w:val="0"/>
                <w:numId w:val="34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Calculează randamentul diferitelor mecanisme simple sau compuse </w:t>
            </w:r>
          </w:p>
          <w:p w:rsidR="00D55593" w:rsidRDefault="001D2156">
            <w:pPr>
              <w:numPr>
                <w:ilvl w:val="0"/>
                <w:numId w:val="34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Identifică forțele conservative și neconservative (inclusiv forța de tip electric, magnetic fără a utiliza formule specifice energiilor potențiale electrice și magnetice)</w:t>
            </w:r>
          </w:p>
          <w:p w:rsidR="00D55593" w:rsidRDefault="001D2156">
            <w:pPr>
              <w:numPr>
                <w:ilvl w:val="0"/>
                <w:numId w:val="34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Aplică teoremele de conservare sau variație a energiei mecanice.</w:t>
            </w:r>
          </w:p>
          <w:p w:rsidR="00D55593" w:rsidRDefault="001D2156">
            <w:pPr>
              <w:numPr>
                <w:ilvl w:val="0"/>
                <w:numId w:val="34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Clasifică stările de echilibru mecanic folosind  valorile minime sau maxime ale energiei potențiale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C_G_exp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Aplicarea  în mod creativ a metodelor de rezolvare a cerinţelor din cadrul probei e</w:t>
            </w:r>
            <w:r>
              <w:rPr>
                <w:rFonts w:ascii="Palatino Linotype" w:eastAsia="Palatino Linotype" w:hAnsi="Palatino Linotype" w:cs="Palatino Linotype"/>
              </w:rPr>
              <w:t>xperimentale pentru redactarea referatului lucrării experimentale: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Criterii de performanţă:</w:t>
            </w:r>
          </w:p>
          <w:p w:rsidR="00D55593" w:rsidRDefault="001D2156">
            <w:pPr>
              <w:numPr>
                <w:ilvl w:val="0"/>
                <w:numId w:val="3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descrie teoretic metoda experimentală folosită;</w:t>
            </w:r>
          </w:p>
          <w:p w:rsidR="00D55593" w:rsidRDefault="001D2156">
            <w:pPr>
              <w:numPr>
                <w:ilvl w:val="0"/>
                <w:numId w:val="3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descrie dispozitivul experimental şi metodele folosite în culegerea datelor experimentale;</w:t>
            </w:r>
          </w:p>
          <w:p w:rsidR="00D55593" w:rsidRDefault="001D2156">
            <w:pPr>
              <w:numPr>
                <w:ilvl w:val="0"/>
                <w:numId w:val="3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utilizează dispozitivul e</w:t>
            </w:r>
            <w:r>
              <w:rPr>
                <w:rFonts w:ascii="Palatino Linotype" w:eastAsia="Palatino Linotype" w:hAnsi="Palatino Linotype" w:cs="Palatino Linotype"/>
              </w:rPr>
              <w:t>xperimental pentru culegerea datelor experimentale în  conformitate cu cerinţele problemei;</w:t>
            </w:r>
          </w:p>
          <w:p w:rsidR="00D55593" w:rsidRDefault="001D2156">
            <w:pPr>
              <w:numPr>
                <w:ilvl w:val="0"/>
                <w:numId w:val="3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înregistrează într-un tabel datele culese în cursul experimentului;</w:t>
            </w:r>
          </w:p>
          <w:p w:rsidR="00D55593" w:rsidRDefault="001D2156">
            <w:pPr>
              <w:numPr>
                <w:ilvl w:val="0"/>
                <w:numId w:val="3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prelucrează datele experimentale pentru obţinerea rezultatului cerut folosind diferite metode;</w:t>
            </w:r>
          </w:p>
          <w:p w:rsidR="00D55593" w:rsidRDefault="001D2156">
            <w:pPr>
              <w:numPr>
                <w:ilvl w:val="0"/>
                <w:numId w:val="3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</w:t>
            </w:r>
            <w:r>
              <w:rPr>
                <w:rFonts w:ascii="Palatino Linotype" w:eastAsia="Palatino Linotype" w:hAnsi="Palatino Linotype" w:cs="Palatino Linotype"/>
              </w:rPr>
              <w:t>tabileşte scalarea datelor experimentale în vederea  reprezentării graficelor pe hârtie milimetrică;</w:t>
            </w:r>
          </w:p>
          <w:p w:rsidR="00D55593" w:rsidRDefault="001D2156">
            <w:pPr>
              <w:numPr>
                <w:ilvl w:val="0"/>
                <w:numId w:val="3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lastRenderedPageBreak/>
              <w:t>aplică metode de determinare a relațiilor de proporționalitate (directă sau inversă) între  mărimile fizice  reprezentate într-un  grafic</w:t>
            </w:r>
          </w:p>
          <w:p w:rsidR="00D55593" w:rsidRDefault="001D2156">
            <w:pPr>
              <w:numPr>
                <w:ilvl w:val="0"/>
                <w:numId w:val="3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stabileşte relaţi</w:t>
            </w:r>
            <w:r>
              <w:rPr>
                <w:rFonts w:ascii="Palatino Linotype" w:eastAsia="Palatino Linotype" w:hAnsi="Palatino Linotype" w:cs="Palatino Linotype"/>
              </w:rPr>
              <w:t>i empirice sau matematice între mărimi fizice din analiza tabelului de date şi/sau a graficului;</w:t>
            </w:r>
          </w:p>
          <w:p w:rsidR="00D55593" w:rsidRDefault="001D2156">
            <w:pPr>
              <w:numPr>
                <w:ilvl w:val="0"/>
                <w:numId w:val="3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verifică omogenitatea dimensională a termenilor relaţiei în care intervin mărimi fizice;</w:t>
            </w:r>
          </w:p>
          <w:p w:rsidR="00D55593" w:rsidRDefault="001D2156">
            <w:pPr>
              <w:numPr>
                <w:ilvl w:val="0"/>
                <w:numId w:val="3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analizează veridicitatea rezultatelor aplicând metode de calcul al ero</w:t>
            </w:r>
            <w:r>
              <w:rPr>
                <w:rFonts w:ascii="Palatino Linotype" w:eastAsia="Palatino Linotype" w:hAnsi="Palatino Linotype" w:cs="Palatino Linotype"/>
              </w:rPr>
              <w:t>rilor;</w:t>
            </w:r>
          </w:p>
          <w:p w:rsidR="00D55593" w:rsidRDefault="001D2156">
            <w:pPr>
              <w:numPr>
                <w:ilvl w:val="0"/>
                <w:numId w:val="36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întocmeşte referatul lucrării de laborator;</w:t>
            </w:r>
          </w:p>
        </w:tc>
      </w:tr>
      <w:tr w:rsidR="00D55593">
        <w:trPr>
          <w:trHeight w:val="20"/>
        </w:trPr>
        <w:tc>
          <w:tcPr>
            <w:tcW w:w="14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jc w:val="center"/>
            </w:pPr>
            <w:bookmarkStart w:id="1" w:name="_heading=h.gjdgxs" w:colFirst="0" w:colLast="0"/>
            <w:bookmarkEnd w:id="1"/>
            <w:r>
              <w:rPr>
                <w:rFonts w:ascii="Questrial" w:eastAsia="Questrial" w:hAnsi="Questrial" w:cs="Questrial"/>
                <w:b/>
              </w:rPr>
              <w:lastRenderedPageBreak/>
              <w:t>CLASA A VIII –a</w:t>
            </w:r>
          </w:p>
        </w:tc>
      </w:tr>
      <w:tr w:rsidR="00D55593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Questrial" w:eastAsia="Questrial" w:hAnsi="Questrial" w:cs="Questrial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Clasa /  Etapa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593" w:rsidRDefault="001D2156">
            <w:pPr>
              <w:rPr>
                <w:rFonts w:ascii="Questrial" w:eastAsia="Questrial" w:hAnsi="Questrial" w:cs="Questrial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Teme şi competenţe - etape precedente clasa a VI –a , a VII –a,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r>
              <w:rPr>
                <w:rFonts w:ascii="Palatino Linotype" w:eastAsia="Palatino Linotype" w:hAnsi="Palatino Linotype" w:cs="Palatino Linotype"/>
                <w:b/>
              </w:rPr>
              <w:t>Temele din programa de concurs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Competenţe specifice programei de concurs </w:t>
            </w:r>
          </w:p>
        </w:tc>
      </w:tr>
      <w:tr w:rsidR="00D55593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VIII</w:t>
            </w: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Clasa a VII –a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D55593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Locală și județeană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Mişcarea de translaţie şi mişcarea de rotaţie a corpurilor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nedeformabile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Echilibrul de translaţie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202" w:right="334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Momentul forţei. Unitate de măsură. Echilibrul de rotaţie  Pârghia (tratare interdisciplinară – pârghii în sistemul locomotor) Scripetele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Centrul de greutate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20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Echilibrul corpurilor şi energia potenţială</w:t>
            </w: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Presiunea.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Presiunea. Presiunea hidrostatică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right="53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Presiunea atmosferică (abordare interdisciplinară – geografie)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right="531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Legea lui Pascal. Aplicaţii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Legea lui Arhimede. Aplicaţii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lastRenderedPageBreak/>
              <w:t xml:space="preserve">T- 7.13 </w:t>
            </w:r>
            <w:r>
              <w:rPr>
                <w:rFonts w:ascii="Palatino Linotype" w:eastAsia="Palatino Linotype" w:hAnsi="Palatino Linotype" w:cs="Palatino Linotype"/>
              </w:rPr>
              <w:t>Echilibrul de translaţie;</w:t>
            </w: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T- 7.14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Momentul forţei. Unitate de măsură. Echilibrul de rotaţie;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right="334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T- 7.15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 Pârghia. Tiouri de pârghii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right="334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T- 7.16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Scripetele. Sisteme de scripeţi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T- 7.17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Centrul de greutate.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T- 7.18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Echilibrul corpurilor şi energia  potenţială;</w:t>
            </w:r>
          </w:p>
          <w:p w:rsidR="00D55593" w:rsidRDefault="00D5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  <w:p w:rsidR="00D55593" w:rsidRDefault="00D5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  <w:p w:rsidR="00D55593" w:rsidRDefault="00D5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  <w:p w:rsidR="00D55593" w:rsidRDefault="00D5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  <w:p w:rsidR="00D55593" w:rsidRDefault="00D5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  <w:p w:rsidR="00D55593" w:rsidRDefault="00D5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  <w:p w:rsidR="00D55593" w:rsidRDefault="00D5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  <w:p w:rsidR="00D55593" w:rsidRDefault="00D5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T-7.19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Presiunea. Presiunea hidrostatică; Presiunea atmosferică (abordare interdisciplinară – geografie);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T-7.18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Legea lui Pascal. Aplicaţii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Legea lui Arhimede. Aplicaţii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lastRenderedPageBreak/>
              <w:t>CS 7_2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Folosirea regulilor şi metodelor de calculul</w:t>
            </w:r>
          </w:p>
          <w:p w:rsidR="00D55593" w:rsidRDefault="00D55593"/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 vectorial (compunerea vectorilor, proiecţia pe o direcţie data etc.)  în rezolvarea problemelor de statică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Criterii de performanţă:</w:t>
            </w:r>
          </w:p>
          <w:p w:rsidR="00D55593" w:rsidRDefault="001D2156">
            <w:pPr>
              <w:numPr>
                <w:ilvl w:val="0"/>
                <w:numId w:val="19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Aplică regulile calculului vectorial pentru determinarea rezultantei a două forţe paralele;</w:t>
            </w:r>
          </w:p>
          <w:p w:rsidR="00D55593" w:rsidRDefault="001D2156">
            <w:pPr>
              <w:numPr>
                <w:ilvl w:val="0"/>
                <w:numId w:val="19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Identifică braţul forţei care acţionează  asupra  unui corp cu o axă/punct de rotaţie. </w:t>
            </w:r>
          </w:p>
          <w:p w:rsidR="00D55593" w:rsidRDefault="001D2156">
            <w:pPr>
              <w:numPr>
                <w:ilvl w:val="0"/>
                <w:numId w:val="19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Determină momentul forţei care acţionează  asupra  unui corp cu o axă/punct </w:t>
            </w:r>
            <w:r>
              <w:rPr>
                <w:rFonts w:ascii="Palatino Linotype" w:eastAsia="Palatino Linotype" w:hAnsi="Palatino Linotype" w:cs="Palatino Linotype"/>
              </w:rPr>
              <w:t xml:space="preserve">de rotaţie.   </w:t>
            </w:r>
          </w:p>
          <w:p w:rsidR="00D55593" w:rsidRDefault="001D2156">
            <w:pPr>
              <w:numPr>
                <w:ilvl w:val="0"/>
                <w:numId w:val="19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Identifică condiţiile de echilibru de translaţie/ rotaţie sau complex  în studiul  unor  modele  descriptive ale unor sisteme reale.  </w:t>
            </w:r>
          </w:p>
          <w:p w:rsidR="00D55593" w:rsidRDefault="001D2156">
            <w:pPr>
              <w:numPr>
                <w:ilvl w:val="0"/>
                <w:numId w:val="19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Determină coordonatele centrului de greutatea ale  unui corp având formă geometrică regulată/neregulată </w:t>
            </w:r>
            <w:r>
              <w:rPr>
                <w:rFonts w:ascii="Palatino Linotype" w:eastAsia="Palatino Linotype" w:hAnsi="Palatino Linotype" w:cs="Palatino Linotype"/>
              </w:rPr>
              <w:lastRenderedPageBreak/>
              <w:t>ut</w:t>
            </w:r>
            <w:r>
              <w:rPr>
                <w:rFonts w:ascii="Palatino Linotype" w:eastAsia="Palatino Linotype" w:hAnsi="Palatino Linotype" w:cs="Palatino Linotype"/>
              </w:rPr>
              <w:t>ilizând regulile de compunere a forţelor şi a momentelor forţei;</w:t>
            </w:r>
          </w:p>
          <w:p w:rsidR="00D55593" w:rsidRDefault="00D55593">
            <w:pPr>
              <w:rPr>
                <w:rFonts w:ascii="Palatino Linotype" w:eastAsia="Palatino Linotype" w:hAnsi="Palatino Linotype" w:cs="Palatino Linotype"/>
              </w:rPr>
            </w:pP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CS 7_3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Folosirea conceptului de presiune în rezolvarea problemelor de static fluidelor</w:t>
            </w:r>
          </w:p>
          <w:p w:rsidR="00D55593" w:rsidRDefault="001D2156">
            <w:pPr>
              <w:numPr>
                <w:ilvl w:val="0"/>
                <w:numId w:val="22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Calculează presiunea în interiorul coloanelor de lichid </w:t>
            </w:r>
          </w:p>
          <w:p w:rsidR="00D55593" w:rsidRDefault="001D2156">
            <w:pPr>
              <w:numPr>
                <w:ilvl w:val="0"/>
                <w:numId w:val="22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Aplică legea lui Pascal în studiul echilibrulu</w:t>
            </w:r>
            <w:r>
              <w:rPr>
                <w:rFonts w:ascii="Palatino Linotype" w:eastAsia="Palatino Linotype" w:hAnsi="Palatino Linotype" w:cs="Palatino Linotype"/>
              </w:rPr>
              <w:t xml:space="preserve">i hidrostatic  întâlnit în sisteme reale. </w:t>
            </w:r>
          </w:p>
          <w:p w:rsidR="00D55593" w:rsidRDefault="001D2156">
            <w:pPr>
              <w:numPr>
                <w:ilvl w:val="0"/>
                <w:numId w:val="22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Demonstrază Legea lui Arhimede</w:t>
            </w:r>
          </w:p>
          <w:p w:rsidR="00D55593" w:rsidRDefault="001D2156">
            <w:pPr>
              <w:numPr>
                <w:ilvl w:val="0"/>
                <w:numId w:val="22"/>
              </w:num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Studiul plutirii corpurilor folosind  legea lui Arhimede. </w:t>
            </w:r>
          </w:p>
          <w:p w:rsidR="00D55593" w:rsidRDefault="001D2156">
            <w:pPr>
              <w:numPr>
                <w:ilvl w:val="0"/>
                <w:numId w:val="22"/>
              </w:num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Aplicarea legii lui Arhimede în aplicaţii practice de determinarea a densităţii corpurilor sau de identificare a compoziţiei unui aliaj de metale/ amestecuri de substanţe.. </w:t>
            </w:r>
          </w:p>
        </w:tc>
      </w:tr>
      <w:tr w:rsidR="00D55593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lastRenderedPageBreak/>
              <w:t>VIII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Etapa Județeană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Fenomene termice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Mişcarea browniană (experimental). Agitaţia termică. Difuzia. Stare de încălzire. Echilibru termic. Temperatura empirică.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</w:pPr>
            <w:r>
              <w:rPr>
                <w:rFonts w:ascii="Arial" w:eastAsia="Arial" w:hAnsi="Arial" w:cs="Arial"/>
                <w:color w:val="000000"/>
              </w:rPr>
              <w:t>Căldura, mărime de proces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38"/>
              <w:ind w:left="60" w:hanging="6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Transmiterea căldurii (prin conducţie, convecţie, radiaţie)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Extindere în tehnologie: motorul termic (calitativ) </w:t>
            </w:r>
            <w:r>
              <w:rPr>
                <w:rFonts w:ascii="Arial" w:eastAsia="Arial" w:hAnsi="Arial" w:cs="Arial"/>
                <w:color w:val="000000"/>
              </w:rPr>
              <w:t>Coeficienţi calorici. Calorimetrie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ind w:left="60" w:hanging="60"/>
              <w:jc w:val="both"/>
            </w:pPr>
            <w:r>
              <w:rPr>
                <w:rFonts w:ascii="Arial" w:eastAsia="Arial" w:hAnsi="Arial" w:cs="Arial"/>
                <w:color w:val="000000"/>
              </w:rPr>
              <w:t>Stări de agregare, caracteristici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ind w:left="60" w:hanging="60"/>
              <w:jc w:val="both"/>
            </w:pPr>
            <w:r>
              <w:rPr>
                <w:rFonts w:ascii="Arial" w:eastAsia="Arial" w:hAnsi="Arial" w:cs="Arial"/>
                <w:i/>
                <w:color w:val="000000"/>
              </w:rPr>
              <w:t>Extindere: Transformări de stare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</w:pPr>
            <w:r>
              <w:rPr>
                <w:rFonts w:ascii="Arial" w:eastAsia="Arial" w:hAnsi="Arial" w:cs="Arial"/>
                <w:i/>
                <w:color w:val="000000"/>
              </w:rPr>
              <w:t>Extindere interdisciplinară: studiul schimburilor de căldură implicate de topirea gheţii (călduri latente)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</w:pPr>
            <w:r>
              <w:rPr>
                <w:rFonts w:ascii="Arial" w:eastAsia="Arial" w:hAnsi="Arial" w:cs="Arial"/>
                <w:i/>
                <w:color w:val="000000"/>
              </w:rPr>
              <w:t>Extindere în tehnologie: stabilirea temperaturii de echilibru în sisteme neomogene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38"/>
              <w:ind w:left="60" w:hanging="60"/>
              <w:jc w:val="both"/>
            </w:pPr>
            <w:r>
              <w:rPr>
                <w:rFonts w:ascii="Arial" w:eastAsia="Arial" w:hAnsi="Arial" w:cs="Arial"/>
                <w:i/>
                <w:color w:val="000000"/>
              </w:rPr>
              <w:t>Extindere: Combustibili</w:t>
            </w: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lastRenderedPageBreak/>
              <w:t xml:space="preserve">T-8.1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Măsurarea temperaturii. Scări de temperature.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T-8.2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Căldura specifică, capacitatea calorică, puterea calorică a combustibililor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T- 8.3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Ecuaţia calorimetrică – aplicații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T-8.4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Căldura latentă de topire, de vaporizare, fierberea apei. Studiul calorimetric al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transferului de căldură la schimbarea stării de agregare a apei.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D55593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Etapa Națională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Electrostatica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Electrizarea, sarcina electrică. Interacţiunea dintre corpurile electrizate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Legea lui Coulomb (identificarea experimentală a mărimilor care influenţează forţa electrică)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Electrocinetica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Circuite electrice. Componentele unui circuit.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Generatoare electrice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Tensiunea electrică. 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Intensitatea curentului electric 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Instrumente de măsură</w:t>
            </w:r>
            <w:r>
              <w:rPr>
                <w:rFonts w:ascii="Arial" w:eastAsia="Arial" w:hAnsi="Arial" w:cs="Arial"/>
                <w:color w:val="000000"/>
              </w:rPr>
              <w:t xml:space="preserve"> - ampermetru, voltmetru, ohmmetrul, wattmetrul, multimetrul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Efectul magnetic al curentului electric 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Studiul experimental (calitativ) al efectului magnetic. 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Electromagneţi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Forţa  exercitată  de  un  electromagnet  în  funcţie  de  intensitatea curentului</w:t>
            </w:r>
            <w:r>
              <w:rPr>
                <w:rFonts w:ascii="Arial" w:eastAsia="Arial" w:hAnsi="Arial" w:cs="Arial"/>
                <w:color w:val="000000"/>
              </w:rPr>
              <w:t>  (mărime  şi  sens,  parametrii  constructivi  ai  bobinei: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secţiune, număr de spire, tipul miezului)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39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Aplicaţii</w:t>
            </w: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T-8.5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Sarcina electrică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, </w:t>
            </w:r>
            <w:r>
              <w:rPr>
                <w:rFonts w:ascii="Palatino Linotype" w:eastAsia="Palatino Linotype" w:hAnsi="Palatino Linotype" w:cs="Palatino Linotype"/>
              </w:rPr>
              <w:t>sarcina electronului;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T-8.6 </w:t>
            </w:r>
            <w:r>
              <w:rPr>
                <w:rFonts w:ascii="Palatino Linotype" w:eastAsia="Palatino Linotype" w:hAnsi="Palatino Linotype" w:cs="Palatino Linotype"/>
              </w:rPr>
              <w:t>Legea lui Coulomb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. </w:t>
            </w:r>
            <w:r>
              <w:rPr>
                <w:rFonts w:ascii="Palatino Linotype" w:eastAsia="Palatino Linotype" w:hAnsi="Palatino Linotype" w:cs="Palatino Linotype"/>
              </w:rPr>
              <w:t>Forţa de interacţie electrostatică.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T-8.7 </w:t>
            </w:r>
            <w:r>
              <w:rPr>
                <w:rFonts w:ascii="Palatino Linotype" w:eastAsia="Palatino Linotype" w:hAnsi="Palatino Linotype" w:cs="Palatino Linotype"/>
              </w:rPr>
              <w:t xml:space="preserve">Circuite electrice, construcţie. Legea lui Ohm pentru o porţiune de circuit 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T-8.8 </w:t>
            </w:r>
            <w:r>
              <w:rPr>
                <w:rFonts w:ascii="Palatino Linotype" w:eastAsia="Palatino Linotype" w:hAnsi="Palatino Linotype" w:cs="Palatino Linotype"/>
              </w:rPr>
              <w:t>Grupări de rezistori – serie și paralel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T-8.9 </w:t>
            </w:r>
            <w:r>
              <w:rPr>
                <w:rFonts w:ascii="Palatino Linotype" w:eastAsia="Palatino Linotype" w:hAnsi="Palatino Linotype" w:cs="Palatino Linotype"/>
              </w:rPr>
              <w:t xml:space="preserve">Gruparea generatoarelor 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T-8.10 </w:t>
            </w:r>
            <w:r>
              <w:rPr>
                <w:rFonts w:ascii="Palatino Linotype" w:eastAsia="Palatino Linotype" w:hAnsi="Palatino Linotype" w:cs="Palatino Linotype"/>
              </w:rPr>
              <w:t>Utilizarea instrumentelor de măsură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T - 8.11 </w:t>
            </w:r>
            <w:r>
              <w:rPr>
                <w:rFonts w:ascii="Palatino Linotype" w:eastAsia="Palatino Linotype" w:hAnsi="Palatino Linotype" w:cs="Palatino Linotype"/>
              </w:rPr>
              <w:t>Forța elecromagnetică într-un solenoid.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D55593">
        <w:trPr>
          <w:trHeight w:val="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bookmarkStart w:id="2" w:name="_heading=h.30j0zll" w:colFirst="0" w:colLast="0"/>
            <w:bookmarkEnd w:id="2"/>
            <w:r>
              <w:rPr>
                <w:rFonts w:ascii="Palatino Linotype" w:eastAsia="Palatino Linotype" w:hAnsi="Palatino Linotype" w:cs="Palatino Linotype"/>
                <w:b/>
              </w:rPr>
              <w:t xml:space="preserve">Pentru clasa a IX -a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Introducere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Surse de lumină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Propagarea luminii în diverse medii (absorbţie, dispersie, culoarea corpurilor etc.)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Raze de lumină/fascicul de lumină Principiile propagării luminii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Reflexie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Reflexia luminii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Legile reflexiei – aplicaţie experimentală - oglinzi plane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Extindere: aplicaţii ale legilor reflexiei în tehnologie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Refracţia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Indicele de refracţie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Refracţia luminii – evidenţierea experimentală a fenomenului Reflexia totală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Extindere: legile refracţiei, indicele de refracţie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Aplicaţii practice: fibra optică, prisma cu reflexie totală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Lentile subţiri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Identificarea   experimentală   a   tipurilor   de   lentile   (convergente,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divergente)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Identificarea experimentală a caracteristicilor fizice ale lentilelor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subţiri, focar, poziţie imagine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Construcţia geometrică a imaginilor prin lentile subţiri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Extindere: determinarea formulelor lentilelor subţiri – puncte conjugate, mărire liniară transver</w:t>
            </w:r>
            <w:r>
              <w:rPr>
                <w:rFonts w:ascii="Arial" w:eastAsia="Arial" w:hAnsi="Arial" w:cs="Arial"/>
                <w:color w:val="000000"/>
              </w:rPr>
              <w:t>sală folosind elemente de geometrie plană</w:t>
            </w:r>
          </w:p>
          <w:p w:rsidR="00D55593" w:rsidRDefault="001D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Instrumente optice</w:t>
            </w:r>
          </w:p>
          <w:p w:rsidR="00D55593" w:rsidRDefault="001D21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41"/>
              <w:ind w:left="60" w:hanging="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Ochiul, lupa, ochelarii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T - 8.12 </w:t>
            </w:r>
            <w:r>
              <w:rPr>
                <w:rFonts w:ascii="Palatino Linotype" w:eastAsia="Palatino Linotype" w:hAnsi="Palatino Linotype" w:cs="Palatino Linotype"/>
              </w:rPr>
              <w:t>Legile reflexiei – oglinzi plane</w:t>
            </w:r>
          </w:p>
          <w:p w:rsidR="00D55593" w:rsidRDefault="001D2156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lastRenderedPageBreak/>
              <w:t xml:space="preserve">T - 8.13 </w:t>
            </w:r>
            <w:r>
              <w:rPr>
                <w:rFonts w:ascii="Palatino Linotype" w:eastAsia="Palatino Linotype" w:hAnsi="Palatino Linotype" w:cs="Palatino Linotype"/>
              </w:rPr>
              <w:t>Construcţia imaginilor folosind lentilele subţiri – formula punctelor conjugater şi mărirea transversală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</w:p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593" w:rsidRDefault="00D55593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:rsidR="00D55593" w:rsidRDefault="00D55593">
      <w:pPr>
        <w:rPr>
          <w:rFonts w:ascii="Palatino Linotype" w:eastAsia="Palatino Linotype" w:hAnsi="Palatino Linotype" w:cs="Palatino Linotype"/>
        </w:rPr>
      </w:pPr>
    </w:p>
    <w:p w:rsidR="00D55593" w:rsidRDefault="00D55593">
      <w:pPr>
        <w:rPr>
          <w:rFonts w:ascii="Palatino Linotype" w:eastAsia="Palatino Linotype" w:hAnsi="Palatino Linotype" w:cs="Palatino Linotype"/>
        </w:rPr>
      </w:pPr>
    </w:p>
    <w:p w:rsidR="00D55593" w:rsidRDefault="00D55593">
      <w:pPr>
        <w:rPr>
          <w:rFonts w:ascii="Palatino Linotype" w:eastAsia="Palatino Linotype" w:hAnsi="Palatino Linotype" w:cs="Palatino Linotype"/>
        </w:rPr>
      </w:pPr>
    </w:p>
    <w:p w:rsidR="00D55593" w:rsidRDefault="001D2156">
      <w:pPr>
        <w:spacing w:before="280" w:after="280"/>
        <w:jc w:val="center"/>
        <w:rPr>
          <w:b/>
        </w:rPr>
      </w:pPr>
      <w:r>
        <w:rPr>
          <w:b/>
        </w:rPr>
        <w:lastRenderedPageBreak/>
        <w:t>Liceu</w:t>
      </w:r>
    </w:p>
    <w:tbl>
      <w:tblPr>
        <w:tblStyle w:val="a4"/>
        <w:tblW w:w="129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660"/>
        <w:gridCol w:w="3160"/>
        <w:gridCol w:w="2760"/>
        <w:gridCol w:w="4600"/>
      </w:tblGrid>
      <w:tr w:rsidR="00D55593">
        <w:tc>
          <w:tcPr>
            <w:tcW w:w="1720" w:type="dxa"/>
            <w:tcBorders>
              <w:bottom w:val="single" w:sz="18" w:space="0" w:color="000000"/>
            </w:tcBorders>
          </w:tcPr>
          <w:p w:rsidR="00D55593" w:rsidRDefault="001D2156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Etapa/</w:t>
            </w:r>
          </w:p>
          <w:p w:rsidR="00D55593" w:rsidRDefault="001D2156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concursul</w:t>
            </w:r>
          </w:p>
        </w:tc>
        <w:tc>
          <w:tcPr>
            <w:tcW w:w="660" w:type="dxa"/>
            <w:tcBorders>
              <w:bottom w:val="single" w:sz="18" w:space="0" w:color="000000"/>
            </w:tcBorders>
          </w:tcPr>
          <w:p w:rsidR="00D55593" w:rsidRDefault="00D55593">
            <w:pPr>
              <w:jc w:val="center"/>
              <w:rPr>
                <w:b/>
              </w:rPr>
            </w:pPr>
          </w:p>
        </w:tc>
        <w:tc>
          <w:tcPr>
            <w:tcW w:w="3160" w:type="dxa"/>
            <w:tcBorders>
              <w:bottom w:val="single" w:sz="18" w:space="0" w:color="000000"/>
            </w:tcBorders>
          </w:tcPr>
          <w:p w:rsidR="00D55593" w:rsidRDefault="001D2156">
            <w:pPr>
              <w:jc w:val="center"/>
              <w:rPr>
                <w:b/>
              </w:rPr>
            </w:pPr>
            <w:r>
              <w:rPr>
                <w:b/>
              </w:rPr>
              <w:t>Temele din programa şcolară</w:t>
            </w:r>
          </w:p>
        </w:tc>
        <w:tc>
          <w:tcPr>
            <w:tcW w:w="2760" w:type="dxa"/>
            <w:tcBorders>
              <w:bottom w:val="single" w:sz="18" w:space="0" w:color="000000"/>
            </w:tcBorders>
          </w:tcPr>
          <w:p w:rsidR="00D55593" w:rsidRDefault="001D2156">
            <w:pPr>
              <w:jc w:val="center"/>
              <w:rPr>
                <w:b/>
              </w:rPr>
            </w:pPr>
            <w:r>
              <w:rPr>
                <w:b/>
              </w:rPr>
              <w:t>Temele din programa de concurs</w:t>
            </w:r>
          </w:p>
        </w:tc>
        <w:tc>
          <w:tcPr>
            <w:tcW w:w="4600" w:type="dxa"/>
            <w:tcBorders>
              <w:bottom w:val="single" w:sz="18" w:space="0" w:color="000000"/>
            </w:tcBorders>
          </w:tcPr>
          <w:p w:rsidR="00D55593" w:rsidRDefault="001D2156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Competențe specifice avansate</w:t>
            </w:r>
          </w:p>
          <w:p w:rsidR="00D55593" w:rsidRDefault="001D2156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Fizică</w:t>
            </w:r>
          </w:p>
        </w:tc>
      </w:tr>
      <w:tr w:rsidR="00D55593">
        <w:trPr>
          <w:trHeight w:val="397"/>
        </w:trPr>
        <w:tc>
          <w:tcPr>
            <w:tcW w:w="1290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55593" w:rsidRDefault="001D2156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 xml:space="preserve">Clasa a IX –a </w:t>
            </w:r>
          </w:p>
        </w:tc>
      </w:tr>
      <w:tr w:rsidR="00D55593">
        <w:trPr>
          <w:trHeight w:val="699"/>
        </w:trPr>
        <w:tc>
          <w:tcPr>
            <w:tcW w:w="5540" w:type="dxa"/>
            <w:gridSpan w:val="3"/>
            <w:tcBorders>
              <w:top w:val="single" w:sz="18" w:space="0" w:color="000000"/>
            </w:tcBorders>
            <w:vAlign w:val="center"/>
          </w:tcPr>
          <w:p w:rsidR="00D55593" w:rsidRDefault="001D2156">
            <w:pPr>
              <w:ind w:left="102"/>
              <w:jc w:val="center"/>
              <w:rPr>
                <w:b/>
              </w:rPr>
            </w:pPr>
            <w:r>
              <w:rPr>
                <w:b/>
              </w:rPr>
              <w:t>Teme şi competenţe din clasele VI –VII</w:t>
            </w:r>
          </w:p>
        </w:tc>
        <w:tc>
          <w:tcPr>
            <w:tcW w:w="2760" w:type="dxa"/>
            <w:tcBorders>
              <w:top w:val="single" w:sz="18" w:space="0" w:color="000000"/>
            </w:tcBorders>
          </w:tcPr>
          <w:p w:rsidR="00D55593" w:rsidRDefault="001D2156">
            <w:pPr>
              <w:tabs>
                <w:tab w:val="left" w:pos="488"/>
              </w:tabs>
              <w:spacing w:after="280"/>
              <w:jc w:val="center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 xml:space="preserve">: </w:t>
            </w:r>
          </w:p>
          <w:p w:rsidR="00D55593" w:rsidRDefault="001D2156">
            <w:pPr>
              <w:tabs>
                <w:tab w:val="left" w:pos="488"/>
              </w:tabs>
              <w:spacing w:before="280" w:after="2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VI.1 – VI.21</w:t>
            </w:r>
          </w:p>
          <w:p w:rsidR="00D55593" w:rsidRDefault="001D2156">
            <w:pPr>
              <w:spacing w:before="280"/>
              <w:ind w:right="42"/>
              <w:jc w:val="center"/>
            </w:pPr>
            <w:r>
              <w:rPr>
                <w:b/>
                <w:i/>
              </w:rPr>
              <w:t>VII.1-VII.12</w:t>
            </w:r>
          </w:p>
        </w:tc>
        <w:tc>
          <w:tcPr>
            <w:tcW w:w="4600" w:type="dxa"/>
            <w:tcBorders>
              <w:top w:val="single" w:sz="18" w:space="0" w:color="000000"/>
            </w:tcBorders>
          </w:tcPr>
          <w:p w:rsidR="00D55593" w:rsidRDefault="001D2156">
            <w:pPr>
              <w:ind w:right="142"/>
              <w:jc w:val="both"/>
            </w:pPr>
            <w:r>
              <w:t xml:space="preserve">Competențe: 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6_1, C 6_2, C 6_2.1, C 6_extindere 1; C G_EXP</w:t>
            </w:r>
          </w:p>
          <w:p w:rsidR="00D55593" w:rsidRDefault="001D2156">
            <w:pPr>
              <w:ind w:right="142"/>
              <w:jc w:val="both"/>
            </w:pPr>
            <w:r>
              <w:rPr>
                <w:b/>
              </w:rPr>
              <w:t>C 7_1; C 7_2; C_7_3; C_7_4</w:t>
            </w:r>
          </w:p>
        </w:tc>
      </w:tr>
      <w:tr w:rsidR="00D55593">
        <w:trPr>
          <w:trHeight w:val="699"/>
        </w:trPr>
        <w:tc>
          <w:tcPr>
            <w:tcW w:w="1720" w:type="dxa"/>
            <w:vAlign w:val="center"/>
          </w:tcPr>
          <w:p w:rsidR="00D55593" w:rsidRDefault="001D2156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  <w:p w:rsidR="00D55593" w:rsidRDefault="001D2156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Etapa locală/Sector</w:t>
            </w:r>
          </w:p>
          <w:p w:rsidR="00D55593" w:rsidRDefault="001D2156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(Vrănceanu – Procopiu)</w:t>
            </w:r>
          </w:p>
          <w:p w:rsidR="00D55593" w:rsidRDefault="00D55593">
            <w:pPr>
              <w:spacing w:before="280" w:after="280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jc w:val="center"/>
              <w:rPr>
                <w:b/>
              </w:rPr>
            </w:pPr>
          </w:p>
          <w:p w:rsidR="00D55593" w:rsidRDefault="00D55593">
            <w:pPr>
              <w:spacing w:before="280"/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 w:rsidR="00D55593" w:rsidRDefault="001D2156">
            <w:pPr>
              <w:ind w:left="102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3160" w:type="dxa"/>
          </w:tcPr>
          <w:p w:rsidR="00D55593" w:rsidRDefault="001D2156">
            <w:pPr>
              <w:spacing w:after="280"/>
              <w:ind w:left="102"/>
              <w:rPr>
                <w:b/>
              </w:rPr>
            </w:pPr>
            <w:r>
              <w:rPr>
                <w:b/>
              </w:rPr>
              <w:t>Cap2. Principii şi legi în mecanica newtoniană</w:t>
            </w:r>
          </w:p>
          <w:p w:rsidR="00D55593" w:rsidRDefault="001D2156">
            <w:pPr>
              <w:spacing w:before="280" w:after="280"/>
              <w:rPr>
                <w:b/>
              </w:rPr>
            </w:pPr>
            <w:r>
              <w:rPr>
                <w:b/>
              </w:rPr>
              <w:t>Miscare si repaus</w:t>
            </w: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1D2156">
            <w:pPr>
              <w:spacing w:before="280" w:after="280"/>
            </w:pPr>
            <w:r>
              <w:t>Principiul I</w:t>
            </w:r>
          </w:p>
          <w:p w:rsidR="00D55593" w:rsidRDefault="001D2156">
            <w:pPr>
              <w:spacing w:before="280" w:after="280"/>
            </w:pPr>
            <w:r>
              <w:t>Principiul al II-lea</w:t>
            </w:r>
          </w:p>
          <w:p w:rsidR="00D55593" w:rsidRDefault="001D2156">
            <w:pPr>
              <w:spacing w:before="280" w:after="280"/>
            </w:pPr>
            <w:r>
              <w:t>Principiul al III-lea</w:t>
            </w:r>
          </w:p>
          <w:p w:rsidR="00D55593" w:rsidRDefault="001D2156">
            <w:pPr>
              <w:spacing w:before="280" w:after="280"/>
            </w:pPr>
            <w:r>
              <w:t>Legea lui Hooke. Tensiunea în fir</w:t>
            </w: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/>
              <w:rPr>
                <w:b/>
              </w:rPr>
            </w:pPr>
          </w:p>
        </w:tc>
        <w:tc>
          <w:tcPr>
            <w:tcW w:w="2760" w:type="dxa"/>
          </w:tcPr>
          <w:p w:rsidR="00D55593" w:rsidRDefault="00D55593">
            <w:pPr>
              <w:spacing w:after="280"/>
              <w:ind w:right="31"/>
            </w:pPr>
          </w:p>
          <w:p w:rsidR="00D55593" w:rsidRDefault="001D2156">
            <w:pPr>
              <w:numPr>
                <w:ilvl w:val="1"/>
                <w:numId w:val="38"/>
              </w:numPr>
              <w:spacing w:before="280"/>
              <w:ind w:right="31"/>
            </w:pPr>
            <w:r>
              <w:t>Cinematica mişcării rectilinii şi a mişcării circulare uniforme.</w:t>
            </w:r>
          </w:p>
          <w:p w:rsidR="00D55593" w:rsidRDefault="00D55593">
            <w:pPr>
              <w:spacing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1D2156">
            <w:pPr>
              <w:numPr>
                <w:ilvl w:val="1"/>
                <w:numId w:val="38"/>
              </w:numPr>
              <w:spacing w:before="280"/>
              <w:ind w:right="31"/>
            </w:pPr>
            <w:r>
              <w:t>Principiul I al dinamicii.</w:t>
            </w:r>
          </w:p>
          <w:p w:rsidR="00D55593" w:rsidRDefault="001D2156">
            <w:pPr>
              <w:numPr>
                <w:ilvl w:val="1"/>
                <w:numId w:val="38"/>
              </w:numPr>
              <w:ind w:right="31"/>
            </w:pPr>
            <w:r>
              <w:t>Principiul al II-lea al dinamicii.</w:t>
            </w:r>
          </w:p>
          <w:p w:rsidR="00D55593" w:rsidRDefault="001D2156">
            <w:pPr>
              <w:numPr>
                <w:ilvl w:val="1"/>
                <w:numId w:val="38"/>
              </w:numPr>
              <w:ind w:right="31"/>
            </w:pPr>
            <w:r>
              <w:t>Principiul al III-lea al dinamicii.</w:t>
            </w:r>
          </w:p>
          <w:p w:rsidR="00D55593" w:rsidRDefault="001D2156">
            <w:pPr>
              <w:spacing w:after="280"/>
            </w:pPr>
            <w:r>
              <w:t>Legea lui Hooke. Tensiunea în fir.</w:t>
            </w:r>
          </w:p>
          <w:p w:rsidR="00D55593" w:rsidRDefault="00D55593">
            <w:pPr>
              <w:spacing w:before="280"/>
              <w:rPr>
                <w:b/>
              </w:rPr>
            </w:pPr>
          </w:p>
        </w:tc>
        <w:tc>
          <w:tcPr>
            <w:tcW w:w="4600" w:type="dxa"/>
          </w:tcPr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lastRenderedPageBreak/>
              <w:t>C 9_1</w:t>
            </w:r>
          </w:p>
          <w:p w:rsidR="00D55593" w:rsidRDefault="001D2156">
            <w:pPr>
              <w:spacing w:after="280"/>
              <w:ind w:right="142"/>
              <w:jc w:val="both"/>
            </w:pPr>
            <w:r>
              <w:t>Utilizează legea de mişcare a unui mobil ca soluţie a ecuaţiei fundamentale a dinamicii în condiţiile cunoaşterii tipului de forţă şi a datelor iniţiale ale mişcării punctului material</w:t>
            </w:r>
          </w:p>
          <w:p w:rsidR="00D55593" w:rsidRDefault="001D2156">
            <w:pPr>
              <w:spacing w:before="280"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:rsidR="00D55593" w:rsidRDefault="001D2156">
            <w:pPr>
              <w:numPr>
                <w:ilvl w:val="0"/>
                <w:numId w:val="20"/>
              </w:numPr>
              <w:spacing w:before="280"/>
              <w:ind w:right="142"/>
              <w:jc w:val="both"/>
            </w:pPr>
            <w:r>
              <w:t>Dete</w:t>
            </w:r>
            <w:r>
              <w:t>rmină legea mişcării rectilinii uniforme folosind definiţia vitezei şi datele iniţiale ale mişcării.</w:t>
            </w:r>
          </w:p>
          <w:p w:rsidR="00D55593" w:rsidRDefault="001D2156">
            <w:pPr>
              <w:numPr>
                <w:ilvl w:val="0"/>
                <w:numId w:val="20"/>
              </w:numPr>
              <w:ind w:right="142"/>
              <w:jc w:val="both"/>
            </w:pPr>
            <w:r>
              <w:t xml:space="preserve">Determină legea mişcării rectilinii uniform variate folosind definiţia vitezei, a acceleraţiei  şi datele iniţiale ale mişcării </w:t>
            </w:r>
          </w:p>
          <w:p w:rsidR="00D55593" w:rsidRDefault="001D2156">
            <w:pPr>
              <w:numPr>
                <w:ilvl w:val="0"/>
                <w:numId w:val="20"/>
              </w:numPr>
              <w:ind w:right="142"/>
              <w:jc w:val="both"/>
            </w:pPr>
            <w:r>
              <w:t>Utilizează legea mişcării,</w:t>
            </w:r>
            <w:r>
              <w:t xml:space="preserve"> legea vitezei şi a formulei lui Galilei în rezolvarea de probleme ilustrând situaţii reale (mişcare în câmp gravitaţional uniform).</w:t>
            </w:r>
          </w:p>
          <w:p w:rsidR="00D55593" w:rsidRDefault="001D2156">
            <w:pPr>
              <w:numPr>
                <w:ilvl w:val="0"/>
                <w:numId w:val="20"/>
              </w:numPr>
              <w:ind w:right="142"/>
              <w:jc w:val="both"/>
            </w:pPr>
            <w:r>
              <w:t xml:space="preserve">Utilizează graficul legii mişcării rectilinii, graficul vitezei şi al acceleraţiei pentru determinarea unor parametri care </w:t>
            </w:r>
            <w:r>
              <w:t>descriu mişcarea mobilului (aria subgraficului, panta graficului, forma graficului, intersecţii de grafice)</w:t>
            </w:r>
          </w:p>
          <w:p w:rsidR="00D55593" w:rsidRDefault="001D2156">
            <w:pPr>
              <w:numPr>
                <w:ilvl w:val="0"/>
                <w:numId w:val="20"/>
              </w:numPr>
              <w:ind w:right="142"/>
              <w:jc w:val="both"/>
            </w:pPr>
            <w:r>
              <w:t>Analizează</w:t>
            </w:r>
            <w:r>
              <w:rPr>
                <w:b/>
              </w:rPr>
              <w:t xml:space="preserve"> </w:t>
            </w:r>
            <w:r>
              <w:t xml:space="preserve">mişcarea circulară a unui punct material </w:t>
            </w:r>
          </w:p>
          <w:p w:rsidR="00D55593" w:rsidRDefault="001D2156">
            <w:pPr>
              <w:numPr>
                <w:ilvl w:val="0"/>
                <w:numId w:val="20"/>
              </w:numPr>
              <w:ind w:right="142"/>
              <w:jc w:val="both"/>
            </w:pPr>
            <w:r>
              <w:t>Rezolvă probleme de mişcare circulară folosind legi de mişcare;</w:t>
            </w:r>
          </w:p>
          <w:p w:rsidR="00D55593" w:rsidRDefault="001D2156">
            <w:pPr>
              <w:numPr>
                <w:ilvl w:val="0"/>
                <w:numId w:val="20"/>
              </w:numPr>
              <w:spacing w:after="280"/>
              <w:ind w:right="142"/>
              <w:jc w:val="both"/>
            </w:pPr>
            <w:r>
              <w:lastRenderedPageBreak/>
              <w:t>Aplică regula de compunere a deplasărilor, vitezelor şi a acceleraţiilor în rezolvarea unor situaţii concrete/reale</w:t>
            </w:r>
          </w:p>
          <w:p w:rsidR="00D55593" w:rsidRDefault="00D55593">
            <w:pPr>
              <w:spacing w:before="280" w:after="280"/>
              <w:ind w:right="142"/>
              <w:jc w:val="both"/>
              <w:rPr>
                <w:b/>
              </w:rPr>
            </w:pPr>
          </w:p>
          <w:p w:rsidR="00D55593" w:rsidRDefault="001D2156">
            <w:pPr>
              <w:spacing w:before="280"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C9_2 </w:t>
            </w:r>
          </w:p>
          <w:p w:rsidR="00D55593" w:rsidRDefault="001D2156">
            <w:pPr>
              <w:spacing w:before="280" w:after="280"/>
              <w:ind w:right="142"/>
              <w:jc w:val="both"/>
            </w:pPr>
            <w:r>
              <w:t>Aplicarea în mod creativ principiile dinamicii în rezolvarea  problemelor ce descriu situaţii reale.</w:t>
            </w:r>
          </w:p>
          <w:p w:rsidR="00D55593" w:rsidRDefault="001D2156">
            <w:pPr>
              <w:spacing w:before="280"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:rsidR="00D55593" w:rsidRDefault="001D2156">
            <w:pPr>
              <w:numPr>
                <w:ilvl w:val="0"/>
                <w:numId w:val="37"/>
              </w:numPr>
              <w:spacing w:before="280"/>
              <w:ind w:right="142"/>
              <w:jc w:val="both"/>
            </w:pPr>
            <w:r>
              <w:t>Reprezi</w:t>
            </w:r>
            <w:r>
              <w:t>ntă forţele care acţionează într-un sistem mecanic.</w:t>
            </w:r>
          </w:p>
          <w:p w:rsidR="00D55593" w:rsidRDefault="001D2156">
            <w:pPr>
              <w:numPr>
                <w:ilvl w:val="0"/>
                <w:numId w:val="37"/>
              </w:numPr>
              <w:ind w:right="142"/>
              <w:jc w:val="both"/>
            </w:pPr>
            <w:r>
              <w:t xml:space="preserve">Calculează acceleraţia unui sistem mecanic şi/sau a părţilor sale componente. </w:t>
            </w:r>
          </w:p>
          <w:p w:rsidR="00D55593" w:rsidRDefault="001D2156">
            <w:pPr>
              <w:numPr>
                <w:ilvl w:val="0"/>
                <w:numId w:val="37"/>
              </w:numPr>
              <w:ind w:right="142"/>
              <w:jc w:val="both"/>
            </w:pPr>
            <w:r>
              <w:t>Determină forţele interne ale sistemului.</w:t>
            </w:r>
          </w:p>
          <w:p w:rsidR="00D55593" w:rsidRDefault="00D55593">
            <w:pPr>
              <w:ind w:left="360" w:right="142"/>
              <w:jc w:val="both"/>
            </w:pPr>
          </w:p>
        </w:tc>
      </w:tr>
      <w:tr w:rsidR="00D55593">
        <w:trPr>
          <w:trHeight w:val="20"/>
        </w:trPr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5593" w:rsidRDefault="001D2156">
            <w:pPr>
              <w:ind w:left="99"/>
              <w:rPr>
                <w:i/>
              </w:rPr>
            </w:pPr>
            <w:r>
              <w:rPr>
                <w:b/>
                <w:i/>
              </w:rPr>
              <w:lastRenderedPageBreak/>
              <w:t>IX Etapa Județeană</w:t>
            </w:r>
            <w:r>
              <w:rPr>
                <w:b/>
              </w:rPr>
              <w:t xml:space="preserve">(Municipiul București) – februarie </w:t>
            </w:r>
          </w:p>
        </w:tc>
      </w:tr>
      <w:tr w:rsidR="00D55593">
        <w:trPr>
          <w:trHeight w:val="416"/>
        </w:trPr>
        <w:tc>
          <w:tcPr>
            <w:tcW w:w="5540" w:type="dxa"/>
            <w:gridSpan w:val="3"/>
            <w:vAlign w:val="center"/>
          </w:tcPr>
          <w:p w:rsidR="00D55593" w:rsidRDefault="001D2156">
            <w:pPr>
              <w:jc w:val="center"/>
            </w:pPr>
            <w:r>
              <w:rPr>
                <w:b/>
              </w:rPr>
              <w:t>Teme şi competenţe etapa precedentă</w:t>
            </w:r>
          </w:p>
        </w:tc>
        <w:tc>
          <w:tcPr>
            <w:tcW w:w="2760" w:type="dxa"/>
            <w:vAlign w:val="center"/>
          </w:tcPr>
          <w:p w:rsidR="00D55593" w:rsidRDefault="001D2156">
            <w:pPr>
              <w:tabs>
                <w:tab w:val="left" w:pos="488"/>
              </w:tabs>
              <w:spacing w:after="280"/>
              <w:jc w:val="center"/>
              <w:rPr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>:</w:t>
            </w:r>
          </w:p>
          <w:p w:rsidR="00D55593" w:rsidRDefault="001D2156">
            <w:pPr>
              <w:tabs>
                <w:tab w:val="left" w:pos="488"/>
              </w:tabs>
              <w:spacing w:before="280" w:after="2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VI.1 – VI.21</w:t>
            </w:r>
          </w:p>
          <w:p w:rsidR="00D55593" w:rsidRDefault="001D2156">
            <w:pPr>
              <w:spacing w:before="280" w:after="280"/>
              <w:ind w:right="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VII.1-VII.12</w:t>
            </w:r>
          </w:p>
          <w:p w:rsidR="00D55593" w:rsidRDefault="001D2156">
            <w:pPr>
              <w:spacing w:before="280"/>
              <w:ind w:right="31"/>
              <w:jc w:val="center"/>
            </w:pPr>
            <w:r>
              <w:rPr>
                <w:b/>
                <w:i/>
              </w:rPr>
              <w:t>IX.1 – IX.4</w:t>
            </w:r>
          </w:p>
        </w:tc>
        <w:tc>
          <w:tcPr>
            <w:tcW w:w="4600" w:type="dxa"/>
          </w:tcPr>
          <w:p w:rsidR="00D55593" w:rsidRDefault="001D2156">
            <w:pPr>
              <w:ind w:right="142"/>
              <w:jc w:val="both"/>
            </w:pPr>
            <w:r>
              <w:lastRenderedPageBreak/>
              <w:t xml:space="preserve">Competențe: 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6_1, C 6_2, C 6_2.1, C 6_extindere 1; C G_EXP</w:t>
            </w:r>
          </w:p>
          <w:p w:rsidR="00D55593" w:rsidRDefault="001D2156">
            <w:pPr>
              <w:spacing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 7_1; C 7_2; C_7_3; C_7_4</w:t>
            </w:r>
          </w:p>
          <w:p w:rsidR="00D55593" w:rsidRDefault="001D2156">
            <w:pPr>
              <w:spacing w:before="280"/>
              <w:ind w:right="142"/>
              <w:jc w:val="both"/>
            </w:pPr>
            <w:r>
              <w:rPr>
                <w:b/>
              </w:rPr>
              <w:lastRenderedPageBreak/>
              <w:t>C 9_1; C 9_2</w:t>
            </w:r>
          </w:p>
        </w:tc>
      </w:tr>
      <w:tr w:rsidR="00D55593">
        <w:trPr>
          <w:trHeight w:val="416"/>
        </w:trPr>
        <w:tc>
          <w:tcPr>
            <w:tcW w:w="1720" w:type="dxa"/>
            <w:vAlign w:val="center"/>
          </w:tcPr>
          <w:p w:rsidR="00D55593" w:rsidRDefault="001D2156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lastRenderedPageBreak/>
              <w:t>IX</w:t>
            </w:r>
          </w:p>
          <w:p w:rsidR="00D55593" w:rsidRDefault="001D2156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OJF (Municipiul București)</w:t>
            </w:r>
          </w:p>
        </w:tc>
        <w:tc>
          <w:tcPr>
            <w:tcW w:w="660" w:type="dxa"/>
            <w:vAlign w:val="center"/>
          </w:tcPr>
          <w:p w:rsidR="00D55593" w:rsidRDefault="001D2156">
            <w:pPr>
              <w:jc w:val="center"/>
            </w:pPr>
            <w:r>
              <w:rPr>
                <w:b/>
              </w:rPr>
              <w:t>IX</w:t>
            </w:r>
          </w:p>
        </w:tc>
        <w:tc>
          <w:tcPr>
            <w:tcW w:w="3160" w:type="dxa"/>
          </w:tcPr>
          <w:p w:rsidR="00D55593" w:rsidRDefault="001D2156">
            <w:pPr>
              <w:spacing w:after="280"/>
            </w:pPr>
            <w:r>
              <w:t>Legile frecării la alunecare</w:t>
            </w:r>
          </w:p>
          <w:p w:rsidR="00D55593" w:rsidRDefault="00D55593">
            <w:pPr>
              <w:spacing w:before="280" w:after="280"/>
            </w:pPr>
          </w:p>
          <w:p w:rsidR="00D55593" w:rsidRDefault="001D2156">
            <w:pPr>
              <w:spacing w:before="280" w:after="280"/>
            </w:pPr>
            <w:r>
              <w:t>Legea atracţiei universale</w:t>
            </w: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D55593">
            <w:pPr>
              <w:spacing w:before="280" w:after="280"/>
            </w:pPr>
          </w:p>
          <w:p w:rsidR="00D55593" w:rsidRDefault="001D2156">
            <w:pPr>
              <w:spacing w:before="280" w:after="280"/>
              <w:rPr>
                <w:b/>
              </w:rPr>
            </w:pPr>
            <w:r>
              <w:rPr>
                <w:b/>
              </w:rPr>
              <w:t>Cap 3. Teoreme de variatie si legi de  conservare în mecanica</w:t>
            </w:r>
          </w:p>
          <w:p w:rsidR="00D55593" w:rsidRDefault="001D2156">
            <w:pPr>
              <w:spacing w:before="280" w:after="280"/>
            </w:pPr>
            <w:r>
              <w:lastRenderedPageBreak/>
              <w:t>Lucrul mecanic. Puterea</w:t>
            </w:r>
          </w:p>
          <w:p w:rsidR="00D55593" w:rsidRDefault="001D2156">
            <w:pPr>
              <w:spacing w:before="280" w:after="280"/>
            </w:pPr>
            <w:r>
              <w:t>Teorema variatiei energiei cinetice a punctului material</w:t>
            </w:r>
          </w:p>
          <w:p w:rsidR="00D55593" w:rsidRDefault="001D2156">
            <w:pPr>
              <w:spacing w:before="280" w:after="280"/>
            </w:pPr>
            <w:r>
              <w:t>Energia potentiala gravitationala si *elastica</w:t>
            </w:r>
          </w:p>
          <w:p w:rsidR="00D55593" w:rsidRDefault="001D2156">
            <w:pPr>
              <w:spacing w:before="280" w:after="280"/>
            </w:pPr>
            <w:r>
              <w:t>Legea conservarii energiei mecanice</w:t>
            </w:r>
          </w:p>
          <w:p w:rsidR="00D55593" w:rsidRDefault="00D55593">
            <w:pPr>
              <w:spacing w:before="280"/>
            </w:pPr>
          </w:p>
        </w:tc>
        <w:tc>
          <w:tcPr>
            <w:tcW w:w="2760" w:type="dxa"/>
          </w:tcPr>
          <w:p w:rsidR="00D55593" w:rsidRDefault="001D2156">
            <w:pPr>
              <w:numPr>
                <w:ilvl w:val="1"/>
                <w:numId w:val="38"/>
              </w:numPr>
              <w:ind w:right="31"/>
            </w:pPr>
            <w:r>
              <w:lastRenderedPageBreak/>
              <w:t>Legile frecării la alunecare.</w:t>
            </w:r>
          </w:p>
          <w:p w:rsidR="00D55593" w:rsidRDefault="001D2156">
            <w:pPr>
              <w:numPr>
                <w:ilvl w:val="1"/>
                <w:numId w:val="38"/>
              </w:numPr>
              <w:spacing w:after="280"/>
              <w:ind w:right="31"/>
            </w:pPr>
            <w:r>
              <w:t>Legea atracției gravitaționale.</w:t>
            </w:r>
            <w:r>
              <w:rPr>
                <w:b/>
              </w:rPr>
              <w:t xml:space="preserve"> </w:t>
            </w: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1D2156">
            <w:pPr>
              <w:numPr>
                <w:ilvl w:val="1"/>
                <w:numId w:val="38"/>
              </w:numPr>
              <w:spacing w:before="280"/>
              <w:ind w:right="31"/>
            </w:pPr>
            <w:r>
              <w:t>Teoreme de variaţie şi legi de conservare în mecanica</w:t>
            </w:r>
          </w:p>
          <w:p w:rsidR="00D55593" w:rsidRDefault="00D55593">
            <w:pPr>
              <w:spacing w:after="280"/>
              <w:ind w:right="31"/>
            </w:pPr>
          </w:p>
          <w:p w:rsidR="00D55593" w:rsidRDefault="00D55593">
            <w:pPr>
              <w:spacing w:before="280"/>
              <w:ind w:right="31"/>
            </w:pPr>
          </w:p>
        </w:tc>
        <w:tc>
          <w:tcPr>
            <w:tcW w:w="4600" w:type="dxa"/>
          </w:tcPr>
          <w:p w:rsidR="00D55593" w:rsidRDefault="001D2156">
            <w:pPr>
              <w:numPr>
                <w:ilvl w:val="0"/>
                <w:numId w:val="37"/>
              </w:numPr>
              <w:ind w:right="142"/>
              <w:jc w:val="both"/>
            </w:pPr>
            <w:r>
              <w:t>Selectează sistemul de referinţă inerţial/neinerţial pentru studiul mişcării corpurilor.</w:t>
            </w:r>
          </w:p>
          <w:p w:rsidR="00D55593" w:rsidRDefault="001D2156">
            <w:pPr>
              <w:numPr>
                <w:ilvl w:val="0"/>
                <w:numId w:val="37"/>
              </w:numPr>
              <w:ind w:right="142"/>
              <w:jc w:val="both"/>
            </w:pPr>
            <w:r>
              <w:t xml:space="preserve">Analizează mișcarea corpurilor în raport cu un SRI, respectiv cu un SRNI </w:t>
            </w:r>
          </w:p>
          <w:p w:rsidR="00D55593" w:rsidRDefault="001D2156">
            <w:pPr>
              <w:numPr>
                <w:ilvl w:val="0"/>
                <w:numId w:val="37"/>
              </w:numPr>
              <w:ind w:right="142"/>
              <w:jc w:val="both"/>
            </w:pPr>
            <w:r>
              <w:t>Exprimă variaţia dependenţa acceleraţiei gravitaţionale ca intensitate a câmpului gravific pe Pământ sau pe alte corpuri cereşti, folosind legea atracţiei universale.</w:t>
            </w:r>
          </w:p>
          <w:p w:rsidR="00D55593" w:rsidRDefault="001D2156">
            <w:pPr>
              <w:numPr>
                <w:ilvl w:val="0"/>
                <w:numId w:val="37"/>
              </w:numPr>
              <w:ind w:right="142"/>
              <w:jc w:val="both"/>
            </w:pPr>
            <w:r>
              <w:t>Descrie cinemat</w:t>
            </w:r>
            <w:r>
              <w:t>ic şi dinamic mişcarea (aproximaţia traiectoriei circulare) sateliţilor artificiali ai Pământului .</w:t>
            </w:r>
          </w:p>
          <w:p w:rsidR="00D55593" w:rsidRDefault="001D2156">
            <w:pPr>
              <w:numPr>
                <w:ilvl w:val="0"/>
                <w:numId w:val="37"/>
              </w:numPr>
              <w:ind w:right="142"/>
              <w:jc w:val="both"/>
            </w:pPr>
            <w:r>
              <w:t>Aplică legea atracţiei universale pentru descrierea mişcării reale a planetelor în sistemul solar sau sisteme planetare similare sistemului solar.</w:t>
            </w:r>
          </w:p>
          <w:p w:rsidR="00D55593" w:rsidRDefault="00D55593">
            <w:pPr>
              <w:spacing w:after="280"/>
              <w:ind w:left="360" w:right="142"/>
              <w:jc w:val="both"/>
            </w:pPr>
          </w:p>
          <w:p w:rsidR="00D55593" w:rsidRDefault="00D55593">
            <w:pPr>
              <w:spacing w:before="280" w:after="280"/>
              <w:ind w:left="360" w:right="142"/>
              <w:jc w:val="both"/>
            </w:pPr>
          </w:p>
          <w:p w:rsidR="00D55593" w:rsidRDefault="001D2156">
            <w:pPr>
              <w:spacing w:before="280" w:after="280"/>
              <w:rPr>
                <w:b/>
              </w:rPr>
            </w:pPr>
            <w:r>
              <w:rPr>
                <w:b/>
              </w:rPr>
              <w:t>C9_3</w:t>
            </w:r>
          </w:p>
          <w:p w:rsidR="00D55593" w:rsidRDefault="001D2156">
            <w:pPr>
              <w:spacing w:before="280" w:after="280"/>
            </w:pPr>
            <w:r>
              <w:t xml:space="preserve">Aplicarea legilor de conservare şi teoremele de variaţie a energiei şi respectiv impulsului în rezolvarea problemelor </w:t>
            </w:r>
          </w:p>
          <w:p w:rsidR="00D55593" w:rsidRDefault="001D2156">
            <w:pPr>
              <w:spacing w:before="280"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:rsidR="00D55593" w:rsidRDefault="001D2156">
            <w:pPr>
              <w:numPr>
                <w:ilvl w:val="0"/>
                <w:numId w:val="28"/>
              </w:numPr>
              <w:spacing w:before="280"/>
            </w:pPr>
            <w:r>
              <w:t>Determină lucrul mecanic al diferitelor tipuri de forţe;</w:t>
            </w:r>
          </w:p>
          <w:p w:rsidR="00D55593" w:rsidRDefault="001D2156">
            <w:pPr>
              <w:numPr>
                <w:ilvl w:val="0"/>
                <w:numId w:val="28"/>
              </w:numPr>
            </w:pPr>
            <w:r>
              <w:t>Foloseşte graficul dependenţelor forţă(deplasare) , forţă(timp) pentru determinarea lucrului mecanic, respectiv a puterii mecanice pentru diferite tipuri de forţe.</w:t>
            </w:r>
          </w:p>
          <w:p w:rsidR="00D55593" w:rsidRDefault="001D2156">
            <w:pPr>
              <w:numPr>
                <w:ilvl w:val="0"/>
                <w:numId w:val="28"/>
              </w:numPr>
            </w:pPr>
            <w:r>
              <w:t xml:space="preserve">Aplică metode de analiză a bilanţului puterii  </w:t>
            </w:r>
            <w:r>
              <w:lastRenderedPageBreak/>
              <w:t>mecanice a unui sistem real pentru calcularea</w:t>
            </w:r>
            <w:r>
              <w:t xml:space="preserve"> randamentului;</w:t>
            </w:r>
          </w:p>
          <w:p w:rsidR="00D55593" w:rsidRDefault="001D2156">
            <w:pPr>
              <w:ind w:left="360" w:right="142"/>
              <w:jc w:val="both"/>
            </w:pPr>
            <w:r>
              <w:t>Aplică teorema variaţiei energiei cinetice/mecanice pentru analiza mişcării corpurilor sub acţiunea forţelor neconservative şi neconservative</w:t>
            </w:r>
          </w:p>
        </w:tc>
      </w:tr>
      <w:tr w:rsidR="00D55593">
        <w:trPr>
          <w:trHeight w:val="20"/>
        </w:trPr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5593" w:rsidRDefault="001D2156">
            <w:pPr>
              <w:ind w:left="99"/>
              <w:rPr>
                <w:i/>
              </w:rPr>
            </w:pPr>
            <w:r>
              <w:rPr>
                <w:b/>
                <w:i/>
              </w:rPr>
              <w:lastRenderedPageBreak/>
              <w:t>IX  Evrika Etapa Naţională</w:t>
            </w:r>
          </w:p>
        </w:tc>
      </w:tr>
      <w:tr w:rsidR="00D55593">
        <w:trPr>
          <w:trHeight w:val="583"/>
        </w:trPr>
        <w:tc>
          <w:tcPr>
            <w:tcW w:w="5540" w:type="dxa"/>
            <w:gridSpan w:val="3"/>
            <w:vAlign w:val="center"/>
          </w:tcPr>
          <w:p w:rsidR="00D55593" w:rsidRDefault="001D2156">
            <w:pPr>
              <w:jc w:val="center"/>
            </w:pPr>
            <w:r>
              <w:rPr>
                <w:b/>
              </w:rPr>
              <w:t>Teme şi competenţe etapa precedentă</w:t>
            </w:r>
          </w:p>
        </w:tc>
        <w:tc>
          <w:tcPr>
            <w:tcW w:w="2760" w:type="dxa"/>
          </w:tcPr>
          <w:p w:rsidR="00D55593" w:rsidRDefault="001D2156">
            <w:pPr>
              <w:tabs>
                <w:tab w:val="left" w:pos="488"/>
              </w:tabs>
              <w:spacing w:after="280"/>
              <w:jc w:val="center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 xml:space="preserve">: </w:t>
            </w:r>
          </w:p>
          <w:p w:rsidR="00D55593" w:rsidRDefault="001D2156">
            <w:pPr>
              <w:tabs>
                <w:tab w:val="left" w:pos="488"/>
              </w:tabs>
              <w:spacing w:before="280" w:after="2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VI.1 – VI.21</w:t>
            </w:r>
          </w:p>
          <w:p w:rsidR="00D55593" w:rsidRDefault="001D2156">
            <w:pPr>
              <w:spacing w:before="280" w:after="280"/>
              <w:ind w:right="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VII.1-VII.12</w:t>
            </w:r>
          </w:p>
          <w:p w:rsidR="00D55593" w:rsidRDefault="001D2156">
            <w:pPr>
              <w:spacing w:before="280"/>
              <w:ind w:right="31"/>
              <w:jc w:val="center"/>
            </w:pPr>
            <w:r>
              <w:rPr>
                <w:b/>
                <w:i/>
              </w:rPr>
              <w:t>IX.1 – IX.4</w:t>
            </w:r>
          </w:p>
        </w:tc>
        <w:tc>
          <w:tcPr>
            <w:tcW w:w="4600" w:type="dxa"/>
          </w:tcPr>
          <w:p w:rsidR="00D55593" w:rsidRDefault="001D2156">
            <w:pPr>
              <w:ind w:right="142"/>
              <w:jc w:val="both"/>
            </w:pPr>
            <w:r>
              <w:t xml:space="preserve">Competențe: 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6_1, C 6_2, C 6_2.1, C 6_extindere 1; C G_EXP</w:t>
            </w:r>
          </w:p>
          <w:p w:rsidR="00D55593" w:rsidRDefault="001D2156">
            <w:pPr>
              <w:spacing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 7_1; C 7_2; C_7_3; C_7_4</w:t>
            </w:r>
          </w:p>
          <w:p w:rsidR="00D55593" w:rsidRDefault="001D2156">
            <w:pPr>
              <w:spacing w:before="280"/>
              <w:ind w:right="142"/>
              <w:jc w:val="both"/>
            </w:pPr>
            <w:r>
              <w:rPr>
                <w:b/>
              </w:rPr>
              <w:t>C 9_1; C 9_2; C 9_3</w:t>
            </w:r>
          </w:p>
        </w:tc>
      </w:tr>
      <w:tr w:rsidR="00D55593">
        <w:trPr>
          <w:trHeight w:val="2825"/>
        </w:trPr>
        <w:tc>
          <w:tcPr>
            <w:tcW w:w="1720" w:type="dxa"/>
            <w:tcBorders>
              <w:bottom w:val="single" w:sz="18" w:space="0" w:color="000000"/>
            </w:tcBorders>
            <w:vAlign w:val="center"/>
          </w:tcPr>
          <w:p w:rsidR="00D55593" w:rsidRDefault="001D2156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  <w:p w:rsidR="00D55593" w:rsidRDefault="001D2156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Evrika!</w:t>
            </w:r>
          </w:p>
          <w:p w:rsidR="00D55593" w:rsidRDefault="001D2156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ONF</w:t>
            </w:r>
          </w:p>
        </w:tc>
        <w:tc>
          <w:tcPr>
            <w:tcW w:w="660" w:type="dxa"/>
            <w:tcBorders>
              <w:bottom w:val="single" w:sz="18" w:space="0" w:color="000000"/>
            </w:tcBorders>
          </w:tcPr>
          <w:p w:rsidR="00D55593" w:rsidRDefault="00D55593"/>
        </w:tc>
        <w:tc>
          <w:tcPr>
            <w:tcW w:w="3160" w:type="dxa"/>
            <w:tcBorders>
              <w:bottom w:val="single" w:sz="18" w:space="0" w:color="000000"/>
            </w:tcBorders>
          </w:tcPr>
          <w:p w:rsidR="00D55593" w:rsidRDefault="001D2156">
            <w:pPr>
              <w:spacing w:after="280"/>
            </w:pPr>
            <w:r>
              <w:t>Teorema variatiei impulsului</w:t>
            </w:r>
          </w:p>
          <w:p w:rsidR="00D55593" w:rsidRDefault="001D2156">
            <w:pPr>
              <w:spacing w:before="280" w:after="280"/>
            </w:pPr>
            <w:r>
              <w:t>*Legea conservarii impulsului</w:t>
            </w:r>
          </w:p>
          <w:p w:rsidR="00D55593" w:rsidRDefault="00D55593">
            <w:pPr>
              <w:spacing w:before="280" w:after="280"/>
              <w:rPr>
                <w:b/>
              </w:rPr>
            </w:pPr>
          </w:p>
          <w:p w:rsidR="00D55593" w:rsidRDefault="00D55593">
            <w:pPr>
              <w:spacing w:before="280" w:after="280"/>
              <w:rPr>
                <w:b/>
              </w:rPr>
            </w:pPr>
          </w:p>
          <w:p w:rsidR="00D55593" w:rsidRDefault="00D55593">
            <w:pPr>
              <w:spacing w:before="280" w:after="280"/>
              <w:rPr>
                <w:b/>
              </w:rPr>
            </w:pPr>
          </w:p>
          <w:p w:rsidR="00D55593" w:rsidRDefault="001D2156">
            <w:pPr>
              <w:spacing w:before="280" w:after="280"/>
              <w:rPr>
                <w:b/>
              </w:rPr>
            </w:pPr>
            <w:r>
              <w:rPr>
                <w:b/>
              </w:rPr>
              <w:t>Cap 4. Elemente de statica</w:t>
            </w:r>
          </w:p>
          <w:p w:rsidR="00D55593" w:rsidRDefault="001D2156">
            <w:pPr>
              <w:spacing w:before="280" w:after="280"/>
            </w:pPr>
            <w:r>
              <w:t>Echilibrul de translatie</w:t>
            </w:r>
          </w:p>
          <w:p w:rsidR="00D55593" w:rsidRDefault="001D2156">
            <w:pPr>
              <w:spacing w:before="280" w:after="280"/>
            </w:pPr>
            <w:r>
              <w:t>Echilibrul de rotatie</w:t>
            </w:r>
          </w:p>
          <w:p w:rsidR="00D55593" w:rsidRDefault="00D55593">
            <w:pPr>
              <w:spacing w:before="280"/>
            </w:pPr>
          </w:p>
        </w:tc>
        <w:tc>
          <w:tcPr>
            <w:tcW w:w="2760" w:type="dxa"/>
            <w:tcBorders>
              <w:bottom w:val="single" w:sz="18" w:space="0" w:color="000000"/>
            </w:tcBorders>
          </w:tcPr>
          <w:p w:rsidR="00D55593" w:rsidRDefault="00D55593">
            <w:pPr>
              <w:spacing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1D2156">
            <w:pPr>
              <w:numPr>
                <w:ilvl w:val="1"/>
                <w:numId w:val="38"/>
              </w:numPr>
              <w:spacing w:before="280"/>
              <w:ind w:right="31"/>
            </w:pPr>
            <w:r>
              <w:t>Elemente de statică</w:t>
            </w:r>
          </w:p>
          <w:p w:rsidR="00D55593" w:rsidRDefault="00D55593">
            <w:pPr>
              <w:ind w:right="31"/>
            </w:pPr>
          </w:p>
        </w:tc>
        <w:tc>
          <w:tcPr>
            <w:tcW w:w="4600" w:type="dxa"/>
            <w:tcBorders>
              <w:bottom w:val="single" w:sz="18" w:space="0" w:color="000000"/>
            </w:tcBorders>
          </w:tcPr>
          <w:p w:rsidR="00D55593" w:rsidRDefault="001D2156">
            <w:pPr>
              <w:numPr>
                <w:ilvl w:val="0"/>
                <w:numId w:val="28"/>
              </w:numPr>
            </w:pPr>
            <w:r>
              <w:t xml:space="preserve"> Determină vitezele corpurilor după ciocnirea lor (perfect elastică sau inelastică) folosind legile de variaţie a impulsului şi respectiv a energiei mecanice</w:t>
            </w:r>
          </w:p>
          <w:p w:rsidR="00D55593" w:rsidRDefault="00D55593">
            <w:pPr>
              <w:spacing w:after="280"/>
              <w:ind w:left="360"/>
            </w:pPr>
          </w:p>
          <w:p w:rsidR="00D55593" w:rsidRDefault="00D55593">
            <w:pPr>
              <w:spacing w:before="280" w:after="280"/>
            </w:pPr>
          </w:p>
          <w:p w:rsidR="00D55593" w:rsidRDefault="001D2156">
            <w:pPr>
              <w:spacing w:before="280"/>
              <w:ind w:right="142"/>
              <w:jc w:val="both"/>
              <w:rPr>
                <w:b/>
              </w:rPr>
            </w:pPr>
            <w:r>
              <w:rPr>
                <w:b/>
              </w:rPr>
              <w:t>C 9_4 ( extindere C 7_3)</w:t>
            </w:r>
          </w:p>
          <w:p w:rsidR="00D55593" w:rsidRDefault="001D2156">
            <w:pPr>
              <w:ind w:right="142"/>
              <w:jc w:val="both"/>
            </w:pPr>
            <w:r>
              <w:t xml:space="preserve"> Analizează critic probleme complexe care au la bază condiţiile de echilibru al sistemelor mecanice;</w:t>
            </w:r>
          </w:p>
          <w:p w:rsidR="00D55593" w:rsidRDefault="001D2156">
            <w:pPr>
              <w:spacing w:after="280"/>
              <w:ind w:right="142"/>
              <w:jc w:val="both"/>
            </w:pPr>
            <w:r>
              <w:rPr>
                <w:b/>
              </w:rPr>
              <w:t>Criterii de performanţă:</w:t>
            </w:r>
          </w:p>
          <w:p w:rsidR="00D55593" w:rsidRDefault="001D2156">
            <w:pPr>
              <w:numPr>
                <w:ilvl w:val="0"/>
                <w:numId w:val="24"/>
              </w:numPr>
              <w:tabs>
                <w:tab w:val="left" w:pos="175"/>
              </w:tabs>
              <w:spacing w:before="280"/>
              <w:ind w:right="142"/>
              <w:jc w:val="both"/>
            </w:pPr>
            <w:r>
              <w:t>Rezolvă probleme aplicând condiția de echilibru de translaţie pentru sisteme mecanice simple;</w:t>
            </w:r>
          </w:p>
          <w:p w:rsidR="00D55593" w:rsidRDefault="001D2156">
            <w:pPr>
              <w:numPr>
                <w:ilvl w:val="0"/>
                <w:numId w:val="24"/>
              </w:numPr>
              <w:tabs>
                <w:tab w:val="left" w:pos="175"/>
              </w:tabs>
              <w:ind w:right="142"/>
              <w:jc w:val="both"/>
            </w:pPr>
            <w:r>
              <w:t>Rezolvă pro</w:t>
            </w:r>
            <w:r>
              <w:t>bleme aplicând condiția de echilibru de rotaţie folosind compunerea momentelor forţei;</w:t>
            </w:r>
          </w:p>
          <w:p w:rsidR="00D55593" w:rsidRDefault="001D2156">
            <w:pPr>
              <w:numPr>
                <w:ilvl w:val="0"/>
                <w:numId w:val="24"/>
              </w:numPr>
              <w:tabs>
                <w:tab w:val="left" w:pos="175"/>
              </w:tabs>
              <w:ind w:right="142"/>
              <w:jc w:val="both"/>
            </w:pPr>
            <w:r>
              <w:t xml:space="preserve">Aplică metode de studiu a condiţiilor de echilibru a </w:t>
            </w:r>
            <w:r>
              <w:lastRenderedPageBreak/>
              <w:t>sistemelor mecanice simple.</w:t>
            </w:r>
          </w:p>
          <w:p w:rsidR="00D55593" w:rsidRDefault="001D2156">
            <w:pPr>
              <w:numPr>
                <w:ilvl w:val="0"/>
                <w:numId w:val="24"/>
              </w:numPr>
              <w:tabs>
                <w:tab w:val="left" w:pos="175"/>
              </w:tabs>
              <w:spacing w:after="280"/>
              <w:ind w:right="142"/>
              <w:jc w:val="both"/>
            </w:pPr>
            <w:r>
              <w:t>Determină centrul de greutate al corpurilor plane sau spaţiale a căror formă este reduct</w:t>
            </w:r>
            <w:r>
              <w:t>ibilă la forme geometrice uzuale</w:t>
            </w:r>
          </w:p>
          <w:p w:rsidR="00D55593" w:rsidRDefault="001D2156">
            <w:pPr>
              <w:spacing w:before="280"/>
              <w:ind w:right="142"/>
              <w:jc w:val="both"/>
              <w:rPr>
                <w:b/>
              </w:rPr>
            </w:pPr>
            <w:r>
              <w:rPr>
                <w:b/>
              </w:rPr>
              <w:t>C_L_EXP</w:t>
            </w:r>
          </w:p>
          <w:p w:rsidR="00D55593" w:rsidRDefault="001D2156">
            <w:pPr>
              <w:ind w:right="142"/>
              <w:jc w:val="both"/>
            </w:pPr>
            <w:r>
              <w:t>Aplicarea în mod creativ metode de rezolvare a cerinţelor din cadrul probei experimentale:</w:t>
            </w:r>
          </w:p>
          <w:p w:rsidR="00D55593" w:rsidRDefault="001D2156">
            <w:pPr>
              <w:spacing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:rsidR="00D55593" w:rsidRDefault="001D2156">
            <w:pPr>
              <w:numPr>
                <w:ilvl w:val="0"/>
                <w:numId w:val="41"/>
              </w:numPr>
              <w:spacing w:before="280"/>
              <w:ind w:right="142"/>
              <w:jc w:val="both"/>
            </w:pPr>
            <w:r>
              <w:t>Construieşte modelul teoretic pentru rezolvarea cerinţelor probei experimentale;</w:t>
            </w:r>
          </w:p>
          <w:p w:rsidR="00D55593" w:rsidRDefault="001D2156">
            <w:pPr>
              <w:numPr>
                <w:ilvl w:val="0"/>
                <w:numId w:val="41"/>
              </w:numPr>
              <w:ind w:right="142"/>
              <w:jc w:val="both"/>
            </w:pPr>
            <w:r>
              <w:t>construieşte dispozitivul experimental pentru culegerea datelor experimentale în conformitate cu cerinţele problemei;</w:t>
            </w:r>
          </w:p>
          <w:p w:rsidR="00D55593" w:rsidRDefault="001D2156">
            <w:pPr>
              <w:numPr>
                <w:ilvl w:val="0"/>
                <w:numId w:val="41"/>
              </w:numPr>
              <w:ind w:right="142"/>
              <w:jc w:val="both"/>
            </w:pPr>
            <w:r>
              <w:t>descrie dispozitivul experimental şi metodele folosite în culegerea datelor experimentale;</w:t>
            </w:r>
          </w:p>
          <w:p w:rsidR="00D55593" w:rsidRDefault="001D2156">
            <w:pPr>
              <w:numPr>
                <w:ilvl w:val="0"/>
                <w:numId w:val="41"/>
              </w:numPr>
              <w:ind w:right="142"/>
              <w:jc w:val="both"/>
            </w:pPr>
            <w:r>
              <w:t>înregistrează într-un tabel datele culese în cu</w:t>
            </w:r>
            <w:r>
              <w:t>rsul experimentului;</w:t>
            </w:r>
          </w:p>
          <w:p w:rsidR="00D55593" w:rsidRDefault="001D2156">
            <w:pPr>
              <w:numPr>
                <w:ilvl w:val="0"/>
                <w:numId w:val="41"/>
              </w:numPr>
              <w:ind w:right="142"/>
              <w:jc w:val="both"/>
            </w:pPr>
            <w:r>
              <w:t>prelucrează datele experimentale pentru obţinerea rezultatului cerut folosind diferite metode;</w:t>
            </w:r>
          </w:p>
          <w:p w:rsidR="00D55593" w:rsidRDefault="001D2156">
            <w:pPr>
              <w:numPr>
                <w:ilvl w:val="0"/>
                <w:numId w:val="41"/>
              </w:numPr>
              <w:ind w:right="142"/>
              <w:jc w:val="both"/>
            </w:pPr>
            <w:r>
              <w:t>stabileşte scalarea datelor experimentale în vederea  reprezentării graficelor pe hârtie milimetrică;</w:t>
            </w:r>
          </w:p>
          <w:p w:rsidR="00D55593" w:rsidRDefault="001D2156">
            <w:pPr>
              <w:numPr>
                <w:ilvl w:val="0"/>
                <w:numId w:val="41"/>
              </w:numPr>
              <w:ind w:right="142"/>
              <w:jc w:val="both"/>
            </w:pPr>
            <w:r>
              <w:t xml:space="preserve">aplică metode empirice sau matematice </w:t>
            </w:r>
            <w:r>
              <w:t>de determinare a relațiilor de dependenţă  între  mărimile fizice înregistrate şi/sau reprezentate   grafic;</w:t>
            </w:r>
          </w:p>
          <w:p w:rsidR="00D55593" w:rsidRDefault="001D2156">
            <w:pPr>
              <w:numPr>
                <w:ilvl w:val="0"/>
                <w:numId w:val="41"/>
              </w:numPr>
              <w:ind w:right="142"/>
              <w:jc w:val="both"/>
            </w:pPr>
            <w:r>
              <w:t>verifică omogenitatea dimensională a termenilor relaţiilor în care intervin mărimile fizice  folosite;</w:t>
            </w:r>
          </w:p>
          <w:p w:rsidR="00D55593" w:rsidRDefault="001D2156">
            <w:pPr>
              <w:numPr>
                <w:ilvl w:val="0"/>
                <w:numId w:val="41"/>
              </w:numPr>
              <w:ind w:right="142"/>
              <w:jc w:val="both"/>
            </w:pPr>
            <w:r>
              <w:t>aplică metode de identificare şi de calcul al erorilor;</w:t>
            </w:r>
          </w:p>
          <w:p w:rsidR="00D55593" w:rsidRDefault="001D2156">
            <w:pPr>
              <w:numPr>
                <w:ilvl w:val="0"/>
                <w:numId w:val="41"/>
              </w:numPr>
              <w:ind w:right="142"/>
              <w:jc w:val="both"/>
            </w:pPr>
            <w:r>
              <w:t>scrie rezultatul final cerut folosind valorile măsurate şi/sau prelucrate şi valorile erorii absolute şi/sau relative;</w:t>
            </w:r>
          </w:p>
          <w:p w:rsidR="00D55593" w:rsidRDefault="001D2156">
            <w:pPr>
              <w:numPr>
                <w:ilvl w:val="0"/>
                <w:numId w:val="41"/>
              </w:numPr>
              <w:spacing w:after="280"/>
              <w:ind w:right="142"/>
              <w:jc w:val="both"/>
            </w:pPr>
            <w:r>
              <w:t>întocmeşte referatul lucrării de laborator;</w:t>
            </w:r>
          </w:p>
          <w:p w:rsidR="00D55593" w:rsidRDefault="00D55593">
            <w:pPr>
              <w:spacing w:before="280"/>
              <w:ind w:right="142"/>
              <w:jc w:val="both"/>
            </w:pPr>
          </w:p>
        </w:tc>
      </w:tr>
      <w:tr w:rsidR="00D55593">
        <w:tc>
          <w:tcPr>
            <w:tcW w:w="1290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D55593" w:rsidRDefault="001D2156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>Clasa a X –a</w:t>
            </w:r>
          </w:p>
        </w:tc>
      </w:tr>
      <w:tr w:rsidR="00D55593">
        <w:tc>
          <w:tcPr>
            <w:tcW w:w="5540" w:type="dxa"/>
            <w:gridSpan w:val="3"/>
            <w:tcBorders>
              <w:top w:val="single" w:sz="18" w:space="0" w:color="000000"/>
            </w:tcBorders>
            <w:vAlign w:val="center"/>
          </w:tcPr>
          <w:p w:rsidR="00D55593" w:rsidRDefault="001D2156">
            <w:pPr>
              <w:ind w:left="574"/>
              <w:jc w:val="center"/>
              <w:rPr>
                <w:b/>
              </w:rPr>
            </w:pPr>
            <w:r>
              <w:rPr>
                <w:b/>
              </w:rPr>
              <w:lastRenderedPageBreak/>
              <w:t>Temele din anii precedenţi</w:t>
            </w:r>
          </w:p>
        </w:tc>
        <w:tc>
          <w:tcPr>
            <w:tcW w:w="2760" w:type="dxa"/>
            <w:tcBorders>
              <w:top w:val="single" w:sz="18" w:space="0" w:color="000000"/>
            </w:tcBorders>
          </w:tcPr>
          <w:p w:rsidR="00D55593" w:rsidRDefault="001D2156">
            <w:pPr>
              <w:tabs>
                <w:tab w:val="left" w:pos="488"/>
              </w:tabs>
              <w:spacing w:after="280"/>
              <w:jc w:val="center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 xml:space="preserve">: </w:t>
            </w:r>
          </w:p>
          <w:p w:rsidR="00D55593" w:rsidRDefault="001D2156">
            <w:pPr>
              <w:tabs>
                <w:tab w:val="left" w:pos="488"/>
              </w:tabs>
              <w:spacing w:before="280" w:after="2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VI.1 – VI.21</w:t>
            </w:r>
          </w:p>
          <w:p w:rsidR="00D55593" w:rsidRDefault="001D2156">
            <w:pPr>
              <w:spacing w:before="280" w:after="280"/>
              <w:ind w:right="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VII.1-VII.22 </w:t>
            </w:r>
          </w:p>
          <w:p w:rsidR="00D55593" w:rsidRDefault="001D2156">
            <w:pPr>
              <w:spacing w:before="280" w:after="280"/>
              <w:ind w:right="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VIII.1 – VIII.18</w:t>
            </w:r>
          </w:p>
          <w:p w:rsidR="00D55593" w:rsidRDefault="001D2156">
            <w:pPr>
              <w:spacing w:before="280"/>
              <w:ind w:right="31"/>
              <w:jc w:val="center"/>
              <w:rPr>
                <w:b/>
              </w:rPr>
            </w:pPr>
            <w:r>
              <w:rPr>
                <w:b/>
              </w:rPr>
              <w:t>IX.1 – IX.8</w:t>
            </w:r>
          </w:p>
        </w:tc>
        <w:tc>
          <w:tcPr>
            <w:tcW w:w="4600" w:type="dxa"/>
            <w:tcBorders>
              <w:top w:val="single" w:sz="18" w:space="0" w:color="000000"/>
            </w:tcBorders>
          </w:tcPr>
          <w:p w:rsidR="00D55593" w:rsidRDefault="001D2156">
            <w:pPr>
              <w:ind w:right="142"/>
              <w:jc w:val="both"/>
            </w:pPr>
            <w:r>
              <w:t xml:space="preserve">Competențe: 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C 6_1; C 6_2; C 6_2.1; C 6_extindere 1; 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7_1; C 7_2; C_7_3; C_7_4; C 7_extindere 1; C 7_extindere 2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C8_1; C8_2; C8_3; C8_4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9_1; C9_2; C 9_3; C 9_4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CL_EXP</w:t>
            </w:r>
          </w:p>
        </w:tc>
      </w:tr>
      <w:tr w:rsidR="00D55593">
        <w:tc>
          <w:tcPr>
            <w:tcW w:w="1720" w:type="dxa"/>
            <w:vAlign w:val="center"/>
          </w:tcPr>
          <w:p w:rsidR="00D55593" w:rsidRDefault="001D2156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D55593" w:rsidRDefault="001D2156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Etapa locală/Sector</w:t>
            </w:r>
          </w:p>
          <w:p w:rsidR="00D55593" w:rsidRDefault="001D2156">
            <w:pPr>
              <w:spacing w:before="280"/>
              <w:ind w:left="99"/>
              <w:jc w:val="center"/>
              <w:rPr>
                <w:b/>
              </w:rPr>
            </w:pPr>
            <w:r>
              <w:rPr>
                <w:b/>
              </w:rPr>
              <w:t>(Vrănceanu – Procopiu</w:t>
            </w:r>
          </w:p>
        </w:tc>
        <w:tc>
          <w:tcPr>
            <w:tcW w:w="660" w:type="dxa"/>
            <w:vAlign w:val="center"/>
          </w:tcPr>
          <w:p w:rsidR="00D55593" w:rsidRDefault="001D2156">
            <w:pPr>
              <w:spacing w:after="280"/>
              <w:ind w:left="34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ind w:left="34"/>
              <w:jc w:val="center"/>
              <w:rPr>
                <w:b/>
              </w:rPr>
            </w:pPr>
          </w:p>
          <w:p w:rsidR="00D55593" w:rsidRDefault="001D2156">
            <w:pPr>
              <w:spacing w:before="280"/>
              <w:ind w:left="34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3160" w:type="dxa"/>
          </w:tcPr>
          <w:p w:rsidR="00D55593" w:rsidRDefault="001D2156">
            <w:pPr>
              <w:spacing w:after="280"/>
              <w:ind w:left="574"/>
              <w:rPr>
                <w:b/>
              </w:rPr>
            </w:pPr>
            <w:r>
              <w:rPr>
                <w:b/>
              </w:rPr>
              <w:lastRenderedPageBreak/>
              <w:t>Cap1. Optica geometrica</w:t>
            </w:r>
          </w:p>
          <w:p w:rsidR="00D55593" w:rsidRDefault="001D2156">
            <w:pPr>
              <w:spacing w:before="280" w:after="280"/>
            </w:pPr>
            <w:r>
              <w:t>Reflexia si refracţia</w:t>
            </w:r>
          </w:p>
          <w:p w:rsidR="00D55593" w:rsidRDefault="001D2156">
            <w:pPr>
              <w:spacing w:before="280"/>
              <w:rPr>
                <w:b/>
              </w:rPr>
            </w:pPr>
            <w:r>
              <w:t>Lentile subtiri. Sisteme de lentile</w:t>
            </w:r>
          </w:p>
        </w:tc>
        <w:tc>
          <w:tcPr>
            <w:tcW w:w="2760" w:type="dxa"/>
          </w:tcPr>
          <w:p w:rsidR="00D55593" w:rsidRDefault="001D2156">
            <w:pPr>
              <w:numPr>
                <w:ilvl w:val="1"/>
                <w:numId w:val="38"/>
              </w:numPr>
              <w:ind w:right="31"/>
            </w:pPr>
            <w:r>
              <w:t>Reflexia și refracția luminii.</w:t>
            </w:r>
          </w:p>
          <w:p w:rsidR="00D55593" w:rsidRDefault="001D2156">
            <w:pPr>
              <w:numPr>
                <w:ilvl w:val="1"/>
                <w:numId w:val="38"/>
              </w:numPr>
              <w:ind w:right="31"/>
            </w:pPr>
            <w:r>
              <w:t>Lentile subțiri.</w:t>
            </w:r>
          </w:p>
          <w:p w:rsidR="00D55593" w:rsidRDefault="001D2156">
            <w:pPr>
              <w:numPr>
                <w:ilvl w:val="1"/>
                <w:numId w:val="38"/>
              </w:numPr>
              <w:ind w:right="31"/>
            </w:pPr>
            <w:r>
              <w:t>Sisteme de lentile. Ochiul.</w:t>
            </w:r>
          </w:p>
          <w:p w:rsidR="00D55593" w:rsidRDefault="001D2156">
            <w:pPr>
              <w:numPr>
                <w:ilvl w:val="1"/>
                <w:numId w:val="38"/>
              </w:numPr>
              <w:ind w:right="31"/>
            </w:pPr>
            <w:r>
              <w:t>Instrumente optice</w:t>
            </w:r>
          </w:p>
        </w:tc>
        <w:tc>
          <w:tcPr>
            <w:tcW w:w="4600" w:type="dxa"/>
          </w:tcPr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C_6_extindere 2</w:t>
            </w:r>
          </w:p>
          <w:p w:rsidR="00D55593" w:rsidRDefault="001D2156">
            <w:pPr>
              <w:ind w:right="142"/>
              <w:jc w:val="both"/>
            </w:pPr>
            <w:r>
              <w:t>Utilizarea în mod critic a noţiunilor de bază din domeniul fenomenelor optice pentru dezvoltarea raţionamentelor aplicate în  rezolvarea unor situaţii reale:</w:t>
            </w:r>
          </w:p>
          <w:p w:rsidR="00D55593" w:rsidRDefault="001D2156">
            <w:pPr>
              <w:spacing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:rsidR="00D55593" w:rsidRDefault="001D2156">
            <w:pPr>
              <w:numPr>
                <w:ilvl w:val="0"/>
                <w:numId w:val="11"/>
              </w:numPr>
              <w:spacing w:before="280"/>
              <w:ind w:right="142"/>
              <w:jc w:val="both"/>
            </w:pPr>
            <w:r>
              <w:t>Utilizează legile/ raționamentele referitoare la iluminarea unor corpuri/suprafețe de către surse de lumină punctiforme la surse de lumină nepunctiforme.</w:t>
            </w:r>
          </w:p>
          <w:p w:rsidR="00D55593" w:rsidRDefault="001D2156">
            <w:pPr>
              <w:numPr>
                <w:ilvl w:val="0"/>
                <w:numId w:val="11"/>
              </w:numPr>
              <w:spacing w:after="280"/>
              <w:ind w:right="142"/>
              <w:jc w:val="both"/>
            </w:pPr>
            <w:r>
              <w:t>construieşte grafic imagini obținute prin reflexii multiple/succesive.</w:t>
            </w:r>
          </w:p>
          <w:p w:rsidR="00D55593" w:rsidRDefault="001D2156">
            <w:pPr>
              <w:spacing w:before="280"/>
              <w:ind w:right="142"/>
              <w:jc w:val="both"/>
              <w:rPr>
                <w:b/>
              </w:rPr>
            </w:pPr>
            <w:r>
              <w:rPr>
                <w:b/>
              </w:rPr>
              <w:t>C 7_extindere 2</w:t>
            </w:r>
          </w:p>
          <w:p w:rsidR="00D55593" w:rsidRDefault="001D2156">
            <w:pPr>
              <w:ind w:right="142"/>
              <w:jc w:val="both"/>
            </w:pPr>
            <w:r>
              <w:t>Selectarea în m</w:t>
            </w:r>
            <w:r>
              <w:t>od critic metodele de rezolvare a problemelor legate de propagarea luminii:</w:t>
            </w:r>
          </w:p>
          <w:p w:rsidR="00D55593" w:rsidRDefault="001D2156">
            <w:pPr>
              <w:spacing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:rsidR="00D55593" w:rsidRDefault="001D2156">
            <w:pPr>
              <w:numPr>
                <w:ilvl w:val="0"/>
                <w:numId w:val="15"/>
              </w:numPr>
              <w:spacing w:before="280"/>
              <w:ind w:right="142"/>
              <w:jc w:val="both"/>
            </w:pPr>
            <w:r>
              <w:t>Analizează fenomenul de producere a reflexiilor multiple în două oglinzi plane care fac între un unghi între ele.</w:t>
            </w:r>
          </w:p>
          <w:p w:rsidR="00D55593" w:rsidRDefault="001D2156">
            <w:pPr>
              <w:numPr>
                <w:ilvl w:val="0"/>
                <w:numId w:val="15"/>
              </w:numPr>
              <w:ind w:right="142"/>
              <w:jc w:val="both"/>
            </w:pPr>
            <w:r>
              <w:t xml:space="preserve">Analizează fenomenul de refracţie totală </w:t>
            </w:r>
            <w:r>
              <w:t>în diferite situații teoretice și aplicații din practică (prisma cu reflexie totală, fibra optică etc.).</w:t>
            </w:r>
          </w:p>
          <w:p w:rsidR="00D55593" w:rsidRDefault="001D2156">
            <w:pPr>
              <w:numPr>
                <w:ilvl w:val="0"/>
                <w:numId w:val="15"/>
              </w:numPr>
              <w:ind w:right="142"/>
              <w:jc w:val="both"/>
            </w:pPr>
            <w:r>
              <w:t xml:space="preserve">Aplică legile refracţiei în studiul propagării luminii în lama cu fețe plane și paralele </w:t>
            </w:r>
          </w:p>
          <w:p w:rsidR="00D55593" w:rsidRDefault="001D2156">
            <w:pPr>
              <w:numPr>
                <w:ilvl w:val="0"/>
                <w:numId w:val="15"/>
              </w:numPr>
              <w:ind w:right="142"/>
              <w:jc w:val="both"/>
            </w:pPr>
            <w:r>
              <w:t xml:space="preserve">Aplică legile refracţiei în rezolvarea problemelor de </w:t>
            </w:r>
            <w:r>
              <w:lastRenderedPageBreak/>
              <w:t>refracție și dispersie prin prisma optică (determinarea experimentală a unghiului minim de deviație printr-o prismă).</w:t>
            </w:r>
          </w:p>
          <w:p w:rsidR="00D55593" w:rsidRDefault="001D2156">
            <w:pPr>
              <w:numPr>
                <w:ilvl w:val="0"/>
                <w:numId w:val="15"/>
              </w:numPr>
              <w:ind w:right="142"/>
              <w:jc w:val="both"/>
            </w:pPr>
            <w:r>
              <w:t>Identifică  tipului de lentilă în funcție de forma ei și de indicele de refracție re</w:t>
            </w:r>
            <w:r>
              <w:t>lativ al mediului lentilei față de mediul în care se află aceasta.</w:t>
            </w:r>
          </w:p>
          <w:p w:rsidR="00D55593" w:rsidRDefault="001D2156">
            <w:pPr>
              <w:numPr>
                <w:ilvl w:val="0"/>
                <w:numId w:val="15"/>
              </w:numPr>
              <w:ind w:right="142"/>
              <w:jc w:val="both"/>
            </w:pPr>
            <w:r>
              <w:t>Construieşte folosind metoda grafică şi analitică imaginea unui obiect dată de un dioptru sferic transparent şi respectiv reflectant (oglindă sferică)</w:t>
            </w:r>
          </w:p>
          <w:p w:rsidR="00D55593" w:rsidRDefault="001D2156">
            <w:pPr>
              <w:numPr>
                <w:ilvl w:val="0"/>
                <w:numId w:val="15"/>
              </w:numPr>
              <w:spacing w:after="280"/>
              <w:ind w:right="142"/>
              <w:jc w:val="both"/>
            </w:pPr>
            <w:r>
              <w:t xml:space="preserve">Construieşte folosind metoda grafică şi analitică imaginea unui obiect dată de sisteme de dioptri sferici transparenţi şi respectiv reflectanţi </w:t>
            </w:r>
          </w:p>
          <w:p w:rsidR="00D55593" w:rsidRDefault="00D55593">
            <w:pPr>
              <w:spacing w:before="280"/>
              <w:ind w:right="142"/>
              <w:jc w:val="both"/>
              <w:rPr>
                <w:b/>
              </w:rPr>
            </w:pP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C 9_5 </w:t>
            </w:r>
          </w:p>
          <w:p w:rsidR="00D55593" w:rsidRDefault="001D2156">
            <w:pPr>
              <w:ind w:right="142"/>
              <w:jc w:val="both"/>
            </w:pPr>
            <w:r>
              <w:t>Selectarea în mod critic metodele de rezolvare a problemelor legate de propagarea luminii:</w:t>
            </w:r>
          </w:p>
          <w:p w:rsidR="00D55593" w:rsidRDefault="001D2156">
            <w:pPr>
              <w:spacing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Criterii de </w:t>
            </w:r>
            <w:r>
              <w:rPr>
                <w:b/>
              </w:rPr>
              <w:t>performanţă:</w:t>
            </w:r>
          </w:p>
          <w:p w:rsidR="00D55593" w:rsidRDefault="001D2156">
            <w:pPr>
              <w:numPr>
                <w:ilvl w:val="0"/>
                <w:numId w:val="39"/>
              </w:numPr>
              <w:spacing w:before="280"/>
              <w:ind w:right="142"/>
              <w:jc w:val="both"/>
            </w:pPr>
            <w:r>
              <w:t xml:space="preserve">Analizează critic teoretic și experimental sisteme optice </w:t>
            </w:r>
          </w:p>
          <w:p w:rsidR="00D55593" w:rsidRDefault="001D2156">
            <w:pPr>
              <w:numPr>
                <w:ilvl w:val="0"/>
                <w:numId w:val="39"/>
              </w:numPr>
              <w:ind w:right="142"/>
              <w:jc w:val="both"/>
            </w:pPr>
            <w:r>
              <w:t>Explică funcţionarea  ochiului (adaptarea în funcție de distanță și de cantitatea de lumină) ca şi instrument optic.</w:t>
            </w:r>
          </w:p>
          <w:p w:rsidR="00D55593" w:rsidRDefault="001D2156">
            <w:pPr>
              <w:numPr>
                <w:ilvl w:val="0"/>
                <w:numId w:val="39"/>
              </w:numPr>
              <w:ind w:right="142"/>
              <w:jc w:val="both"/>
            </w:pPr>
            <w:r>
              <w:t>calculează adâncimea câmpului vizual folosind punctele proxim și re</w:t>
            </w:r>
            <w:r>
              <w:t>motum al ochiul cu defect de vedere.</w:t>
            </w:r>
          </w:p>
          <w:p w:rsidR="00D55593" w:rsidRDefault="001D2156">
            <w:pPr>
              <w:numPr>
                <w:ilvl w:val="0"/>
                <w:numId w:val="39"/>
              </w:numPr>
              <w:spacing w:after="280"/>
              <w:ind w:right="142"/>
              <w:jc w:val="both"/>
            </w:pPr>
            <w:r>
              <w:t>Descrie funcţionarea instrumentelor optice (luneta astronomică şi terestră, telescop.</w:t>
            </w:r>
          </w:p>
          <w:p w:rsidR="00D55593" w:rsidRDefault="00D55593">
            <w:pPr>
              <w:spacing w:before="280"/>
              <w:ind w:right="142"/>
              <w:jc w:val="both"/>
            </w:pPr>
          </w:p>
        </w:tc>
      </w:tr>
      <w:tr w:rsidR="00D55593">
        <w:tc>
          <w:tcPr>
            <w:tcW w:w="1720" w:type="dxa"/>
            <w:tcBorders>
              <w:top w:val="nil"/>
            </w:tcBorders>
            <w:vAlign w:val="center"/>
          </w:tcPr>
          <w:p w:rsidR="00D55593" w:rsidRDefault="001D2156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  <w:p w:rsidR="00D55593" w:rsidRDefault="001D2156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Etapa locală/Sector</w:t>
            </w:r>
          </w:p>
          <w:p w:rsidR="00D55593" w:rsidRDefault="001D2156">
            <w:pPr>
              <w:spacing w:before="280"/>
              <w:ind w:left="99"/>
              <w:jc w:val="center"/>
              <w:rPr>
                <w:b/>
              </w:rPr>
            </w:pPr>
            <w:r>
              <w:rPr>
                <w:b/>
              </w:rPr>
              <w:t>(Vrănceanu – Procopiu</w:t>
            </w:r>
          </w:p>
        </w:tc>
        <w:tc>
          <w:tcPr>
            <w:tcW w:w="660" w:type="dxa"/>
          </w:tcPr>
          <w:p w:rsidR="00D55593" w:rsidRDefault="001D2156">
            <w:pPr>
              <w:tabs>
                <w:tab w:val="left" w:pos="267"/>
              </w:tabs>
              <w:ind w:left="2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X</w:t>
            </w:r>
          </w:p>
        </w:tc>
        <w:tc>
          <w:tcPr>
            <w:tcW w:w="3160" w:type="dxa"/>
          </w:tcPr>
          <w:p w:rsidR="00D55593" w:rsidRDefault="001D2156">
            <w:pPr>
              <w:tabs>
                <w:tab w:val="left" w:pos="267"/>
              </w:tabs>
              <w:spacing w:after="280"/>
              <w:ind w:left="2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Clasa a X-a</w:t>
            </w:r>
          </w:p>
          <w:p w:rsidR="00D55593" w:rsidRDefault="001D2156">
            <w:pPr>
              <w:numPr>
                <w:ilvl w:val="0"/>
                <w:numId w:val="18"/>
              </w:numPr>
              <w:tabs>
                <w:tab w:val="left" w:pos="267"/>
              </w:tabs>
              <w:spacing w:before="280"/>
              <w:ind w:left="267"/>
              <w:rPr>
                <w:b/>
              </w:rPr>
            </w:pPr>
            <w:r>
              <w:rPr>
                <w:b/>
              </w:rPr>
              <w:t>ELEMENTE DE TERMODINAMICĂ</w:t>
            </w:r>
          </w:p>
          <w:p w:rsidR="00D55593" w:rsidRDefault="001D2156">
            <w:pPr>
              <w:numPr>
                <w:ilvl w:val="1"/>
                <w:numId w:val="18"/>
              </w:numPr>
              <w:tabs>
                <w:tab w:val="left" w:pos="433"/>
              </w:tabs>
              <w:ind w:left="102" w:firstLine="0"/>
            </w:pPr>
            <w:r>
              <w:t>Noţiunitermodinamicede bază</w:t>
            </w:r>
          </w:p>
          <w:p w:rsidR="00D55593" w:rsidRDefault="001D2156">
            <w:pPr>
              <w:numPr>
                <w:ilvl w:val="1"/>
                <w:numId w:val="18"/>
              </w:numPr>
              <w:tabs>
                <w:tab w:val="left" w:pos="433"/>
              </w:tabs>
              <w:ind w:left="433"/>
            </w:pPr>
            <w:r>
              <w:t>Calorimetrie</w:t>
            </w:r>
          </w:p>
          <w:p w:rsidR="00D55593" w:rsidRDefault="001D2156">
            <w:pPr>
              <w:numPr>
                <w:ilvl w:val="1"/>
                <w:numId w:val="18"/>
              </w:numPr>
              <w:tabs>
                <w:tab w:val="left" w:pos="433"/>
              </w:tabs>
              <w:ind w:left="433"/>
              <w:rPr>
                <w:b/>
              </w:rPr>
            </w:pPr>
            <w:r>
              <w:lastRenderedPageBreak/>
              <w:t xml:space="preserve">Principiul I al termodinamicii </w:t>
            </w:r>
          </w:p>
          <w:p w:rsidR="00D55593" w:rsidRDefault="001D2156">
            <w:pPr>
              <w:numPr>
                <w:ilvl w:val="1"/>
                <w:numId w:val="18"/>
              </w:numPr>
              <w:tabs>
                <w:tab w:val="left" w:pos="433"/>
              </w:tabs>
              <w:ind w:left="433"/>
              <w:rPr>
                <w:b/>
              </w:rPr>
            </w:pPr>
            <w:r>
              <w:t>Aplicarea principiului I al termodinamicii la transformările gazului ideal</w:t>
            </w:r>
          </w:p>
        </w:tc>
        <w:tc>
          <w:tcPr>
            <w:tcW w:w="2760" w:type="dxa"/>
          </w:tcPr>
          <w:p w:rsidR="00D55593" w:rsidRDefault="00D55593">
            <w:pPr>
              <w:numPr>
                <w:ilvl w:val="0"/>
                <w:numId w:val="21"/>
              </w:numPr>
              <w:ind w:right="31"/>
            </w:pPr>
          </w:p>
          <w:p w:rsidR="00D55593" w:rsidRDefault="001D2156">
            <w:pPr>
              <w:numPr>
                <w:ilvl w:val="1"/>
                <w:numId w:val="33"/>
              </w:numPr>
              <w:ind w:right="31"/>
            </w:pPr>
            <w:r>
              <w:t>Noțiuni termodinamice de bază.</w:t>
            </w:r>
          </w:p>
          <w:p w:rsidR="00D55593" w:rsidRDefault="001D2156">
            <w:pPr>
              <w:numPr>
                <w:ilvl w:val="1"/>
                <w:numId w:val="33"/>
              </w:numPr>
              <w:ind w:right="31"/>
            </w:pPr>
            <w:r>
              <w:t>Calorimetrie.</w:t>
            </w:r>
          </w:p>
          <w:p w:rsidR="00D55593" w:rsidRDefault="001D2156">
            <w:pPr>
              <w:numPr>
                <w:ilvl w:val="1"/>
                <w:numId w:val="33"/>
              </w:numPr>
              <w:ind w:right="31"/>
            </w:pPr>
            <w:r>
              <w:t>Principiul I al termodinamicii.</w:t>
            </w:r>
          </w:p>
          <w:p w:rsidR="00D55593" w:rsidRDefault="001D2156">
            <w:pPr>
              <w:numPr>
                <w:ilvl w:val="1"/>
                <w:numId w:val="33"/>
              </w:numPr>
              <w:ind w:right="31"/>
            </w:pPr>
            <w:r>
              <w:t xml:space="preserve">Aplicarea principiului I </w:t>
            </w:r>
            <w:r>
              <w:lastRenderedPageBreak/>
              <w:t>al termodinamicii la transformările gazului id</w:t>
            </w:r>
            <w:r>
              <w:t>eal.</w:t>
            </w:r>
          </w:p>
        </w:tc>
        <w:tc>
          <w:tcPr>
            <w:tcW w:w="4600" w:type="dxa"/>
          </w:tcPr>
          <w:p w:rsidR="00D55593" w:rsidRDefault="001D2156">
            <w:pPr>
              <w:spacing w:after="280"/>
              <w:rPr>
                <w:b/>
              </w:rPr>
            </w:pPr>
            <w:r>
              <w:rPr>
                <w:b/>
              </w:rPr>
              <w:lastRenderedPageBreak/>
              <w:t>C 10_1</w:t>
            </w:r>
          </w:p>
          <w:p w:rsidR="00D55593" w:rsidRDefault="001D2156">
            <w:pPr>
              <w:spacing w:before="280" w:after="280"/>
            </w:pPr>
            <w:r>
              <w:t>Utilizarea în mod  critic a noţiunilor legate de structura materiei şi mărimile fizice caracteristice pentru interpretarea fenomenelor termice</w:t>
            </w:r>
          </w:p>
          <w:p w:rsidR="00D55593" w:rsidRDefault="001D2156">
            <w:pPr>
              <w:spacing w:before="280" w:after="280"/>
              <w:ind w:right="142"/>
              <w:jc w:val="both"/>
              <w:rPr>
                <w:b/>
              </w:rPr>
            </w:pPr>
            <w:r>
              <w:rPr>
                <w:b/>
              </w:rPr>
              <w:lastRenderedPageBreak/>
              <w:t>Criterii de performanţă:</w:t>
            </w:r>
          </w:p>
          <w:p w:rsidR="00D55593" w:rsidRDefault="001D2156">
            <w:pPr>
              <w:numPr>
                <w:ilvl w:val="0"/>
                <w:numId w:val="25"/>
              </w:numPr>
              <w:spacing w:before="280"/>
            </w:pPr>
            <w:r>
              <w:t>Foloseşte ipotezele modelului gaz ideal pentru explicarea unor fenomene din viaţa de zi cu zi;</w:t>
            </w:r>
          </w:p>
          <w:p w:rsidR="00D55593" w:rsidRDefault="001D2156">
            <w:pPr>
              <w:numPr>
                <w:ilvl w:val="0"/>
                <w:numId w:val="25"/>
              </w:numPr>
            </w:pPr>
            <w:r>
              <w:t>Utilizează în rezolvarea problemelor mărimi fizice ce caracterizează şi descriu comportarea sistemelor termodinamice;</w:t>
            </w:r>
          </w:p>
          <w:p w:rsidR="00D55593" w:rsidRDefault="001D2156">
            <w:pPr>
              <w:numPr>
                <w:ilvl w:val="0"/>
                <w:numId w:val="25"/>
              </w:numPr>
            </w:pPr>
            <w:r>
              <w:t>Aplică în descrierea situaţiilor reale noţi</w:t>
            </w:r>
            <w:r>
              <w:t>unile de sistem termodinamic, proces termic, parametru termodinamic intensiv şi extensiv.</w:t>
            </w:r>
          </w:p>
          <w:p w:rsidR="00D55593" w:rsidRDefault="001D2156">
            <w:pPr>
              <w:numPr>
                <w:ilvl w:val="0"/>
                <w:numId w:val="25"/>
              </w:numPr>
            </w:pPr>
            <w:r>
              <w:t>Identifică formele schimbului de energie între sisteme termodinamice;</w:t>
            </w:r>
          </w:p>
          <w:p w:rsidR="00D55593" w:rsidRDefault="001D2156">
            <w:pPr>
              <w:numPr>
                <w:ilvl w:val="0"/>
                <w:numId w:val="25"/>
              </w:numPr>
            </w:pPr>
            <w:r>
              <w:t>Aplică legea echilibrului termic pentru rezolvarea unor situaţii reale (ecuaţia calorimetrică).</w:t>
            </w:r>
          </w:p>
          <w:p w:rsidR="00D55593" w:rsidRDefault="001D2156">
            <w:pPr>
              <w:numPr>
                <w:ilvl w:val="0"/>
                <w:numId w:val="25"/>
              </w:numPr>
            </w:pPr>
            <w:r>
              <w:t xml:space="preserve">Foloseşte diagrama termometrică în rezolvarea problemelor de calorimetrie </w:t>
            </w:r>
          </w:p>
          <w:p w:rsidR="00D55593" w:rsidRDefault="001D2156">
            <w:pPr>
              <w:numPr>
                <w:ilvl w:val="0"/>
                <w:numId w:val="25"/>
              </w:numPr>
            </w:pPr>
            <w:r>
              <w:t>Selectează metode de rezolvare teoretică şi experimentală a problemelor descrise de  legile transformărilor simple (izotermă, izobară, izocoră, adiabatică, politropă);</w:t>
            </w:r>
          </w:p>
          <w:p w:rsidR="00D55593" w:rsidRDefault="001D2156">
            <w:pPr>
              <w:numPr>
                <w:ilvl w:val="0"/>
                <w:numId w:val="25"/>
              </w:numPr>
            </w:pPr>
            <w:r>
              <w:t>Aplică princi</w:t>
            </w:r>
            <w:r>
              <w:t>piul I al termodinamicii în cazul transformărilor izotermă, izobară, izocoră, adiabatică, politropă</w:t>
            </w:r>
          </w:p>
        </w:tc>
      </w:tr>
      <w:tr w:rsidR="00D55593">
        <w:trPr>
          <w:trHeight w:val="20"/>
        </w:trPr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5593" w:rsidRDefault="001D2156">
            <w:pPr>
              <w:ind w:left="99"/>
              <w:rPr>
                <w:i/>
              </w:rPr>
            </w:pPr>
            <w:r>
              <w:rPr>
                <w:b/>
                <w:i/>
              </w:rPr>
              <w:lastRenderedPageBreak/>
              <w:t>X Etapa Județeană</w:t>
            </w:r>
            <w:r>
              <w:rPr>
                <w:b/>
              </w:rPr>
              <w:t xml:space="preserve">(Municipiul București) februarie </w:t>
            </w:r>
          </w:p>
        </w:tc>
      </w:tr>
      <w:tr w:rsidR="00D55593">
        <w:tc>
          <w:tcPr>
            <w:tcW w:w="5540" w:type="dxa"/>
            <w:gridSpan w:val="3"/>
            <w:vAlign w:val="center"/>
          </w:tcPr>
          <w:p w:rsidR="00D55593" w:rsidRDefault="001D2156">
            <w:pPr>
              <w:ind w:left="574"/>
              <w:jc w:val="center"/>
              <w:rPr>
                <w:b/>
              </w:rPr>
            </w:pPr>
            <w:r>
              <w:rPr>
                <w:b/>
              </w:rPr>
              <w:t>Temele de la etapa precedentă</w:t>
            </w:r>
          </w:p>
        </w:tc>
        <w:tc>
          <w:tcPr>
            <w:tcW w:w="2760" w:type="dxa"/>
          </w:tcPr>
          <w:p w:rsidR="00D55593" w:rsidRDefault="001D2156">
            <w:pPr>
              <w:tabs>
                <w:tab w:val="left" w:pos="488"/>
              </w:tabs>
              <w:spacing w:after="280"/>
              <w:jc w:val="center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>:</w:t>
            </w:r>
          </w:p>
          <w:p w:rsidR="00D55593" w:rsidRDefault="001D2156">
            <w:pPr>
              <w:tabs>
                <w:tab w:val="left" w:pos="488"/>
              </w:tabs>
              <w:spacing w:before="280" w:after="2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VI.1 – VI.21</w:t>
            </w:r>
          </w:p>
          <w:p w:rsidR="00D55593" w:rsidRDefault="001D2156">
            <w:pPr>
              <w:spacing w:before="280" w:after="280"/>
              <w:ind w:right="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VII.1-VII.22</w:t>
            </w:r>
          </w:p>
          <w:p w:rsidR="00D55593" w:rsidRDefault="001D2156">
            <w:pPr>
              <w:spacing w:before="280" w:after="280"/>
              <w:ind w:right="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VIII.1 – VIII.18</w:t>
            </w:r>
          </w:p>
          <w:p w:rsidR="00D55593" w:rsidRDefault="001D2156">
            <w:pPr>
              <w:spacing w:before="280" w:after="280"/>
              <w:ind w:right="31"/>
              <w:jc w:val="center"/>
              <w:rPr>
                <w:b/>
              </w:rPr>
            </w:pPr>
            <w:r>
              <w:rPr>
                <w:b/>
              </w:rPr>
              <w:t>IX.1 – XI.12</w:t>
            </w:r>
          </w:p>
          <w:p w:rsidR="00D55593" w:rsidRDefault="001D2156">
            <w:pPr>
              <w:spacing w:before="280"/>
              <w:ind w:right="31"/>
              <w:jc w:val="center"/>
              <w:rPr>
                <w:b/>
              </w:rPr>
            </w:pPr>
            <w:r>
              <w:rPr>
                <w:b/>
              </w:rPr>
              <w:t>X.1-X.4</w:t>
            </w:r>
          </w:p>
        </w:tc>
        <w:tc>
          <w:tcPr>
            <w:tcW w:w="4600" w:type="dxa"/>
          </w:tcPr>
          <w:p w:rsidR="00D55593" w:rsidRDefault="001D2156">
            <w:pPr>
              <w:ind w:right="142"/>
              <w:jc w:val="both"/>
            </w:pPr>
            <w:r>
              <w:t xml:space="preserve">Competențe: 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6_1; C 6_2; C 6_2.1; C 6_extindere 1; C_6_extindere 2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7_1; C 7_2; C_7_3; C_7_4; C 7_extindere 1; C 7_extindere 2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C8_1; C8_2; C8_3; C8_4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9_1; C9_2; C 9_3; C 9_4 C 9_5; CL_EXP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C_10_1.</w:t>
            </w:r>
          </w:p>
        </w:tc>
      </w:tr>
      <w:tr w:rsidR="00D55593">
        <w:tc>
          <w:tcPr>
            <w:tcW w:w="1720" w:type="dxa"/>
          </w:tcPr>
          <w:p w:rsidR="00D55593" w:rsidRDefault="001D2156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D55593" w:rsidRDefault="001D2156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lastRenderedPageBreak/>
              <w:t>OJF (Municipiul București)</w:t>
            </w:r>
          </w:p>
        </w:tc>
        <w:tc>
          <w:tcPr>
            <w:tcW w:w="660" w:type="dxa"/>
            <w:vAlign w:val="center"/>
          </w:tcPr>
          <w:p w:rsidR="00D55593" w:rsidRDefault="001D2156">
            <w:pPr>
              <w:tabs>
                <w:tab w:val="left" w:pos="267"/>
              </w:tabs>
              <w:ind w:left="2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X</w:t>
            </w:r>
          </w:p>
        </w:tc>
        <w:tc>
          <w:tcPr>
            <w:tcW w:w="3160" w:type="dxa"/>
          </w:tcPr>
          <w:p w:rsidR="00D55593" w:rsidRDefault="001D2156">
            <w:pPr>
              <w:numPr>
                <w:ilvl w:val="1"/>
                <w:numId w:val="18"/>
              </w:numPr>
              <w:tabs>
                <w:tab w:val="left" w:pos="433"/>
              </w:tabs>
              <w:ind w:left="433"/>
            </w:pPr>
            <w:r>
              <w:t xml:space="preserve"> Transformări de stare de agregare</w:t>
            </w:r>
          </w:p>
        </w:tc>
        <w:tc>
          <w:tcPr>
            <w:tcW w:w="2760" w:type="dxa"/>
          </w:tcPr>
          <w:p w:rsidR="00D55593" w:rsidRDefault="001D2156">
            <w:pPr>
              <w:numPr>
                <w:ilvl w:val="1"/>
                <w:numId w:val="33"/>
              </w:numPr>
              <w:ind w:right="31"/>
            </w:pPr>
            <w:r>
              <w:t>Transformări de stare de agregare.</w:t>
            </w:r>
          </w:p>
        </w:tc>
        <w:tc>
          <w:tcPr>
            <w:tcW w:w="4600" w:type="dxa"/>
          </w:tcPr>
          <w:p w:rsidR="00D55593" w:rsidRDefault="001D2156">
            <w:pPr>
              <w:numPr>
                <w:ilvl w:val="0"/>
                <w:numId w:val="25"/>
              </w:numPr>
            </w:pPr>
            <w:r>
              <w:t>Foloseşte metodele de rezolvare a ecuaţiei calorimetrice pentru analiza transformărilor de fază şi stare de agregare</w:t>
            </w:r>
          </w:p>
        </w:tc>
      </w:tr>
      <w:tr w:rsidR="00D55593">
        <w:trPr>
          <w:trHeight w:val="20"/>
        </w:trPr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5593" w:rsidRDefault="001D2156">
            <w:pPr>
              <w:spacing w:after="280"/>
              <w:ind w:left="99"/>
              <w:rPr>
                <w:b/>
                <w:i/>
              </w:rPr>
            </w:pPr>
            <w:r>
              <w:rPr>
                <w:b/>
                <w:i/>
              </w:rPr>
              <w:t>X  Etapa Județeană</w:t>
            </w:r>
            <w:r>
              <w:rPr>
                <w:b/>
              </w:rPr>
              <w:t>(Municipiul București)</w:t>
            </w:r>
          </w:p>
          <w:p w:rsidR="00D55593" w:rsidRDefault="00D55593">
            <w:pPr>
              <w:spacing w:before="280"/>
              <w:ind w:left="99"/>
              <w:rPr>
                <w:i/>
              </w:rPr>
            </w:pPr>
          </w:p>
        </w:tc>
      </w:tr>
      <w:tr w:rsidR="00D55593">
        <w:tc>
          <w:tcPr>
            <w:tcW w:w="5540" w:type="dxa"/>
            <w:gridSpan w:val="3"/>
            <w:vAlign w:val="center"/>
          </w:tcPr>
          <w:p w:rsidR="00D55593" w:rsidRDefault="001D2156">
            <w:pPr>
              <w:ind w:left="574"/>
              <w:jc w:val="center"/>
              <w:rPr>
                <w:b/>
              </w:rPr>
            </w:pPr>
            <w:r>
              <w:rPr>
                <w:b/>
              </w:rPr>
              <w:t>Temele de la etapa precedentă</w:t>
            </w:r>
          </w:p>
        </w:tc>
        <w:tc>
          <w:tcPr>
            <w:tcW w:w="2760" w:type="dxa"/>
          </w:tcPr>
          <w:p w:rsidR="00D55593" w:rsidRDefault="001D2156">
            <w:pPr>
              <w:tabs>
                <w:tab w:val="left" w:pos="488"/>
              </w:tabs>
              <w:spacing w:after="280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>:VI.1 – VI.21</w:t>
            </w:r>
          </w:p>
          <w:p w:rsidR="00D55593" w:rsidRDefault="001D2156">
            <w:pPr>
              <w:spacing w:before="280" w:after="280"/>
              <w:ind w:right="42"/>
              <w:rPr>
                <w:b/>
                <w:i/>
              </w:rPr>
            </w:pPr>
            <w:r>
              <w:rPr>
                <w:b/>
                <w:i/>
              </w:rPr>
              <w:t>VII.1-VII.22</w:t>
            </w:r>
          </w:p>
          <w:p w:rsidR="00D55593" w:rsidRDefault="001D2156">
            <w:pPr>
              <w:spacing w:before="280" w:after="280"/>
              <w:ind w:right="31"/>
              <w:rPr>
                <w:b/>
                <w:i/>
              </w:rPr>
            </w:pPr>
            <w:r>
              <w:rPr>
                <w:b/>
                <w:i/>
              </w:rPr>
              <w:t>VIII.1 – VIII.18</w:t>
            </w:r>
          </w:p>
          <w:p w:rsidR="00D55593" w:rsidRDefault="001D2156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IX.1 – XI.12</w:t>
            </w:r>
          </w:p>
          <w:p w:rsidR="00D55593" w:rsidRDefault="001D2156">
            <w:pPr>
              <w:spacing w:before="280"/>
              <w:ind w:right="31"/>
              <w:rPr>
                <w:b/>
              </w:rPr>
            </w:pPr>
            <w:r>
              <w:rPr>
                <w:b/>
              </w:rPr>
              <w:t>X.1-X.5</w:t>
            </w:r>
          </w:p>
        </w:tc>
        <w:tc>
          <w:tcPr>
            <w:tcW w:w="4600" w:type="dxa"/>
          </w:tcPr>
          <w:p w:rsidR="00D55593" w:rsidRDefault="001D2156">
            <w:pPr>
              <w:ind w:right="142"/>
            </w:pPr>
            <w:r>
              <w:t>Competențe:</w:t>
            </w:r>
          </w:p>
          <w:p w:rsidR="00D55593" w:rsidRDefault="001D2156">
            <w:pPr>
              <w:ind w:right="142"/>
              <w:rPr>
                <w:b/>
              </w:rPr>
            </w:pPr>
            <w:r>
              <w:rPr>
                <w:b/>
              </w:rPr>
              <w:t>C 6_1; C 6_2; C 6_2.1; C 6_extindere 1; C_6_extindere 2</w:t>
            </w:r>
          </w:p>
          <w:p w:rsidR="00D55593" w:rsidRDefault="001D2156">
            <w:pPr>
              <w:ind w:right="142"/>
              <w:rPr>
                <w:b/>
              </w:rPr>
            </w:pPr>
            <w:r>
              <w:rPr>
                <w:b/>
              </w:rPr>
              <w:t>C 7_1; C 7_2; C_7_3; C_7_4; C 7_extindere 1; C 7_extindere 2</w:t>
            </w:r>
          </w:p>
          <w:p w:rsidR="00D55593" w:rsidRDefault="001D2156">
            <w:pPr>
              <w:ind w:right="142"/>
              <w:rPr>
                <w:b/>
              </w:rPr>
            </w:pPr>
            <w:r>
              <w:rPr>
                <w:b/>
              </w:rPr>
              <w:t>C8_1; C8_2; C8_3; C8_4</w:t>
            </w:r>
          </w:p>
          <w:p w:rsidR="00D55593" w:rsidRDefault="001D2156">
            <w:pPr>
              <w:ind w:right="142"/>
              <w:rPr>
                <w:b/>
              </w:rPr>
            </w:pPr>
            <w:r>
              <w:rPr>
                <w:b/>
              </w:rPr>
              <w:t>C 9_1; C9_2; C 9_3; C 9_4; C 9_5</w:t>
            </w:r>
          </w:p>
          <w:p w:rsidR="00D55593" w:rsidRDefault="001D2156">
            <w:pPr>
              <w:ind w:right="142"/>
              <w:rPr>
                <w:b/>
              </w:rPr>
            </w:pPr>
            <w:r>
              <w:rPr>
                <w:b/>
              </w:rPr>
              <w:t>CL_EXP</w:t>
            </w:r>
          </w:p>
          <w:p w:rsidR="00D55593" w:rsidRDefault="001D2156">
            <w:pPr>
              <w:ind w:right="142"/>
              <w:rPr>
                <w:b/>
              </w:rPr>
            </w:pPr>
            <w:r>
              <w:rPr>
                <w:b/>
              </w:rPr>
              <w:t>C_10_1.</w:t>
            </w:r>
          </w:p>
        </w:tc>
      </w:tr>
      <w:tr w:rsidR="00D55593">
        <w:tc>
          <w:tcPr>
            <w:tcW w:w="1720" w:type="dxa"/>
            <w:tcBorders>
              <w:bottom w:val="single" w:sz="18" w:space="0" w:color="000000"/>
            </w:tcBorders>
            <w:vAlign w:val="center"/>
          </w:tcPr>
          <w:p w:rsidR="00D55593" w:rsidRDefault="001D2156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D55593" w:rsidRDefault="001D2156">
            <w:pPr>
              <w:spacing w:before="280"/>
              <w:ind w:left="99"/>
              <w:jc w:val="center"/>
              <w:rPr>
                <w:b/>
              </w:rPr>
            </w:pPr>
            <w:r>
              <w:rPr>
                <w:b/>
              </w:rPr>
              <w:t>Evrika! ONF</w:t>
            </w:r>
          </w:p>
        </w:tc>
        <w:tc>
          <w:tcPr>
            <w:tcW w:w="660" w:type="dxa"/>
            <w:tcBorders>
              <w:bottom w:val="single" w:sz="18" w:space="0" w:color="000000"/>
            </w:tcBorders>
            <w:vAlign w:val="center"/>
          </w:tcPr>
          <w:p w:rsidR="00D55593" w:rsidRDefault="001D2156">
            <w:pPr>
              <w:tabs>
                <w:tab w:val="left" w:pos="267"/>
              </w:tabs>
              <w:ind w:left="2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X</w:t>
            </w:r>
          </w:p>
        </w:tc>
        <w:tc>
          <w:tcPr>
            <w:tcW w:w="3160" w:type="dxa"/>
            <w:tcBorders>
              <w:bottom w:val="single" w:sz="18" w:space="0" w:color="000000"/>
            </w:tcBorders>
          </w:tcPr>
          <w:p w:rsidR="00D55593" w:rsidRDefault="001D2156">
            <w:pPr>
              <w:numPr>
                <w:ilvl w:val="1"/>
                <w:numId w:val="18"/>
              </w:numPr>
              <w:tabs>
                <w:tab w:val="left" w:pos="433"/>
              </w:tabs>
              <w:ind w:left="433"/>
            </w:pPr>
            <w:r>
              <w:t>Motoare termice</w:t>
            </w:r>
          </w:p>
          <w:p w:rsidR="00D55593" w:rsidRDefault="001D2156">
            <w:pPr>
              <w:numPr>
                <w:ilvl w:val="1"/>
                <w:numId w:val="18"/>
              </w:numPr>
              <w:tabs>
                <w:tab w:val="left" w:pos="433"/>
              </w:tabs>
              <w:ind w:left="433"/>
            </w:pPr>
            <w:r>
              <w:t>* Principiul al II-lea al termodinamicii</w:t>
            </w:r>
          </w:p>
        </w:tc>
        <w:tc>
          <w:tcPr>
            <w:tcW w:w="2760" w:type="dxa"/>
            <w:tcBorders>
              <w:bottom w:val="single" w:sz="18" w:space="0" w:color="000000"/>
            </w:tcBorders>
          </w:tcPr>
          <w:p w:rsidR="00D55593" w:rsidRDefault="001D2156">
            <w:pPr>
              <w:numPr>
                <w:ilvl w:val="1"/>
                <w:numId w:val="33"/>
              </w:numPr>
              <w:ind w:right="31"/>
            </w:pPr>
            <w:r>
              <w:t>Motoare termice.</w:t>
            </w:r>
          </w:p>
          <w:p w:rsidR="00D55593" w:rsidRDefault="001D2156">
            <w:pPr>
              <w:numPr>
                <w:ilvl w:val="1"/>
                <w:numId w:val="33"/>
              </w:numPr>
              <w:ind w:right="31"/>
            </w:pPr>
            <w:r>
              <w:t>Principiul al II-lea al termodinamicii.</w:t>
            </w:r>
          </w:p>
        </w:tc>
        <w:tc>
          <w:tcPr>
            <w:tcW w:w="4600" w:type="dxa"/>
            <w:tcBorders>
              <w:bottom w:val="single" w:sz="18" w:space="0" w:color="000000"/>
            </w:tcBorders>
          </w:tcPr>
          <w:p w:rsidR="00D55593" w:rsidRDefault="001D2156">
            <w:pPr>
              <w:numPr>
                <w:ilvl w:val="0"/>
                <w:numId w:val="25"/>
              </w:numPr>
            </w:pPr>
            <w:r>
              <w:t>Utilizează teorema Carnot în analiza funcţionării diferitelor motoare termice</w:t>
            </w:r>
          </w:p>
          <w:p w:rsidR="00D55593" w:rsidRDefault="001D2156">
            <w:pPr>
              <w:numPr>
                <w:ilvl w:val="0"/>
                <w:numId w:val="25"/>
              </w:numPr>
            </w:pPr>
            <w:r>
              <w:t>Descrie funcţionarea maşinii frigorifice, a pompei de căldură şi evalueazǎ randamentul motoarelor termice/eficiența pompelor de cǎldurǎ</w:t>
            </w:r>
          </w:p>
          <w:p w:rsidR="00D55593" w:rsidRDefault="001D2156">
            <w:pPr>
              <w:numPr>
                <w:ilvl w:val="0"/>
                <w:numId w:val="25"/>
              </w:numPr>
            </w:pPr>
            <w:r>
              <w:t>Utilizează inegalitatea lui Clausius în descrierea proceselor termodinamice (Entropie)</w:t>
            </w:r>
          </w:p>
          <w:p w:rsidR="00D55593" w:rsidRDefault="001D2156">
            <w:pPr>
              <w:spacing w:after="280"/>
              <w:ind w:left="360" w:right="142"/>
              <w:jc w:val="both"/>
              <w:rPr>
                <w:b/>
              </w:rPr>
            </w:pPr>
            <w:r>
              <w:rPr>
                <w:b/>
              </w:rPr>
              <w:t>C_L_EXP</w:t>
            </w:r>
          </w:p>
          <w:p w:rsidR="00D55593" w:rsidRDefault="00D55593">
            <w:pPr>
              <w:spacing w:before="280"/>
              <w:ind w:left="360" w:right="142"/>
              <w:jc w:val="both"/>
            </w:pPr>
          </w:p>
        </w:tc>
      </w:tr>
      <w:tr w:rsidR="00D55593">
        <w:trPr>
          <w:trHeight w:val="20"/>
        </w:trPr>
        <w:tc>
          <w:tcPr>
            <w:tcW w:w="1290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5593" w:rsidRDefault="001D2156">
            <w:pPr>
              <w:ind w:left="99"/>
              <w:jc w:val="center"/>
              <w:rPr>
                <w:i/>
              </w:rPr>
            </w:pPr>
            <w:r>
              <w:rPr>
                <w:b/>
                <w:i/>
              </w:rPr>
              <w:t>Clasa a XI – a</w:t>
            </w:r>
          </w:p>
        </w:tc>
      </w:tr>
      <w:tr w:rsidR="00D55593">
        <w:tc>
          <w:tcPr>
            <w:tcW w:w="5540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55593" w:rsidRDefault="001D2156">
            <w:pPr>
              <w:jc w:val="center"/>
            </w:pPr>
            <w:r>
              <w:rPr>
                <w:b/>
              </w:rPr>
              <w:t>Temele din anii  precedenţi</w:t>
            </w:r>
          </w:p>
        </w:tc>
        <w:tc>
          <w:tcPr>
            <w:tcW w:w="2760" w:type="dxa"/>
            <w:tcBorders>
              <w:top w:val="single" w:sz="18" w:space="0" w:color="000000"/>
              <w:bottom w:val="single" w:sz="18" w:space="0" w:color="000000"/>
            </w:tcBorders>
          </w:tcPr>
          <w:p w:rsidR="00D55593" w:rsidRDefault="001D2156">
            <w:pPr>
              <w:tabs>
                <w:tab w:val="left" w:pos="488"/>
              </w:tabs>
              <w:spacing w:after="280"/>
              <w:jc w:val="center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>:</w:t>
            </w:r>
          </w:p>
          <w:p w:rsidR="00D55593" w:rsidRDefault="001D2156">
            <w:pPr>
              <w:tabs>
                <w:tab w:val="left" w:pos="488"/>
              </w:tabs>
              <w:spacing w:before="280" w:after="2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VI.1 – VI.21</w:t>
            </w:r>
          </w:p>
          <w:p w:rsidR="00D55593" w:rsidRDefault="001D2156">
            <w:pPr>
              <w:spacing w:before="280" w:after="280"/>
              <w:ind w:right="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VII.1-VII.22</w:t>
            </w:r>
          </w:p>
          <w:p w:rsidR="00D55593" w:rsidRDefault="001D2156">
            <w:pPr>
              <w:spacing w:before="280" w:after="280"/>
              <w:ind w:right="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VIII.1 – VIII.18</w:t>
            </w:r>
          </w:p>
          <w:p w:rsidR="00D55593" w:rsidRDefault="001D2156">
            <w:pPr>
              <w:spacing w:before="280" w:after="280"/>
              <w:ind w:right="31"/>
              <w:jc w:val="center"/>
              <w:rPr>
                <w:b/>
              </w:rPr>
            </w:pPr>
            <w:r>
              <w:rPr>
                <w:b/>
              </w:rPr>
              <w:t>IX.1 – XI.12</w:t>
            </w:r>
          </w:p>
          <w:p w:rsidR="00D55593" w:rsidRDefault="001D2156">
            <w:pPr>
              <w:spacing w:before="280"/>
              <w:ind w:right="31"/>
              <w:jc w:val="center"/>
              <w:rPr>
                <w:b/>
              </w:rPr>
            </w:pPr>
            <w:r>
              <w:rPr>
                <w:b/>
              </w:rPr>
              <w:t>X.1-X.7</w:t>
            </w:r>
          </w:p>
        </w:tc>
        <w:tc>
          <w:tcPr>
            <w:tcW w:w="4600" w:type="dxa"/>
            <w:tcBorders>
              <w:top w:val="single" w:sz="18" w:space="0" w:color="000000"/>
              <w:bottom w:val="single" w:sz="18" w:space="0" w:color="000000"/>
            </w:tcBorders>
          </w:tcPr>
          <w:p w:rsidR="00D55593" w:rsidRDefault="001D2156">
            <w:pPr>
              <w:ind w:right="142"/>
              <w:jc w:val="both"/>
            </w:pPr>
            <w:r>
              <w:t xml:space="preserve">Competențe: 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6_1; C 6_2; C 6_2.1; C 6_extindere 1; C_6_extindere 2;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 7_1; C 7_2; C_7_3; C_7_4; C 7_extindere 1; C 7_extindere 2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C8_1; C8_2; C8_3; C8_4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C 9_1; C9_2; C 9_3; C 9_4; C 9_5 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CL_EXP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>C_10_1.</w:t>
            </w:r>
          </w:p>
        </w:tc>
      </w:tr>
      <w:tr w:rsidR="00D55593">
        <w:tc>
          <w:tcPr>
            <w:tcW w:w="1720" w:type="dxa"/>
            <w:vMerge w:val="restart"/>
            <w:tcBorders>
              <w:top w:val="single" w:sz="18" w:space="0" w:color="000000"/>
            </w:tcBorders>
            <w:vAlign w:val="center"/>
          </w:tcPr>
          <w:p w:rsidR="00D55593" w:rsidRDefault="00D55593">
            <w:pPr>
              <w:spacing w:after="280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jc w:val="center"/>
              <w:rPr>
                <w:b/>
              </w:rPr>
            </w:pPr>
          </w:p>
          <w:p w:rsidR="00D55593" w:rsidRDefault="00D55593">
            <w:pPr>
              <w:spacing w:before="280" w:after="280"/>
              <w:jc w:val="center"/>
              <w:rPr>
                <w:b/>
              </w:rPr>
            </w:pPr>
          </w:p>
          <w:p w:rsidR="00D55593" w:rsidRDefault="001D2156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  <w:p w:rsidR="00D55593" w:rsidRDefault="001D2156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Etapa locală/Sector</w:t>
            </w:r>
          </w:p>
          <w:p w:rsidR="00D55593" w:rsidRDefault="001D2156">
            <w:pPr>
              <w:spacing w:before="280"/>
              <w:ind w:left="99"/>
              <w:jc w:val="center"/>
              <w:rPr>
                <w:b/>
              </w:rPr>
            </w:pPr>
            <w:r>
              <w:rPr>
                <w:b/>
              </w:rPr>
              <w:t>(Vrănceanu – Procopiu</w:t>
            </w:r>
          </w:p>
        </w:tc>
        <w:tc>
          <w:tcPr>
            <w:tcW w:w="660" w:type="dxa"/>
            <w:tcBorders>
              <w:top w:val="single" w:sz="18" w:space="0" w:color="000000"/>
            </w:tcBorders>
            <w:vAlign w:val="center"/>
          </w:tcPr>
          <w:p w:rsidR="00D55593" w:rsidRDefault="001D215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60" w:type="dxa"/>
            <w:tcBorders>
              <w:top w:val="single" w:sz="18" w:space="0" w:color="000000"/>
            </w:tcBorders>
          </w:tcPr>
          <w:p w:rsidR="00D55593" w:rsidRDefault="001D2156">
            <w:pPr>
              <w:spacing w:after="280"/>
            </w:pPr>
            <w:r>
              <w:t xml:space="preserve">. </w:t>
            </w:r>
            <w:r>
              <w:rPr>
                <w:b/>
              </w:rPr>
              <w:t>PRODUCEREA ŞI UTILIZAREA CURENTULUI CONTINUU</w:t>
            </w:r>
          </w:p>
          <w:p w:rsidR="00D55593" w:rsidRDefault="001D2156">
            <w:pPr>
              <w:spacing w:before="280" w:after="280"/>
              <w:ind w:left="462"/>
            </w:pPr>
            <w:r>
              <w:t>2.1 Curentul electric</w:t>
            </w:r>
          </w:p>
          <w:p w:rsidR="00D55593" w:rsidRDefault="001D2156">
            <w:pPr>
              <w:spacing w:before="280" w:after="280"/>
              <w:ind w:left="462"/>
            </w:pPr>
            <w:r>
              <w:t>2.2 Legea lui Ohm</w:t>
            </w:r>
          </w:p>
          <w:p w:rsidR="00D55593" w:rsidRDefault="001D2156">
            <w:pPr>
              <w:spacing w:before="280" w:after="280"/>
              <w:ind w:left="462"/>
            </w:pPr>
            <w:r>
              <w:t>2.3 Legile lui Kirchhoff</w:t>
            </w:r>
          </w:p>
          <w:p w:rsidR="00D55593" w:rsidRDefault="001D2156">
            <w:pPr>
              <w:spacing w:before="280" w:after="280"/>
            </w:pPr>
            <w:r>
              <w:t>2.4 Gruparea rezistoarelor şi</w:t>
            </w:r>
          </w:p>
          <w:p w:rsidR="00D55593" w:rsidRDefault="001D2156">
            <w:pPr>
              <w:spacing w:before="280" w:after="280"/>
              <w:ind w:left="462"/>
            </w:pPr>
            <w:r>
              <w:t>generatoarelor electrice</w:t>
            </w:r>
          </w:p>
          <w:p w:rsidR="00D55593" w:rsidRDefault="001D2156">
            <w:pPr>
              <w:spacing w:before="280" w:after="280"/>
              <w:ind w:left="462"/>
            </w:pPr>
            <w:r>
              <w:t>2.5 Energia şi puterea electrică</w:t>
            </w:r>
          </w:p>
          <w:p w:rsidR="00D55593" w:rsidRDefault="001D2156">
            <w:pPr>
              <w:spacing w:before="280" w:after="280"/>
            </w:pPr>
            <w:r>
              <w:t>2.6 Efectele curentului electric. Aplicaţii</w:t>
            </w:r>
          </w:p>
          <w:p w:rsidR="00D55593" w:rsidRDefault="001D2156">
            <w:pPr>
              <w:spacing w:before="280" w:after="280"/>
              <w:rPr>
                <w:b/>
              </w:rPr>
            </w:pPr>
            <w:r>
              <w:t xml:space="preserve">3. </w:t>
            </w:r>
            <w:r>
              <w:rPr>
                <w:b/>
              </w:rPr>
              <w:t>PRODUCEREA ŞI UTILIZAREA CURENTULUI ALTERNATIV</w:t>
            </w:r>
          </w:p>
          <w:p w:rsidR="00D55593" w:rsidRDefault="001D2156">
            <w:pPr>
              <w:spacing w:before="280" w:after="280"/>
            </w:pPr>
            <w:r>
              <w:t>3.1 Curentul alternativ</w:t>
            </w:r>
          </w:p>
          <w:p w:rsidR="00D55593" w:rsidRDefault="001D2156">
            <w:pPr>
              <w:spacing w:before="280" w:after="280"/>
            </w:pPr>
            <w:r>
              <w:t>3.2 Elemente de circuit</w:t>
            </w:r>
          </w:p>
          <w:p w:rsidR="00D55593" w:rsidRDefault="001D2156">
            <w:pPr>
              <w:spacing w:before="280" w:after="280"/>
            </w:pPr>
            <w:r>
              <w:t>3.3 Energia şi puterea în curent alternativ</w:t>
            </w:r>
          </w:p>
          <w:p w:rsidR="00D55593" w:rsidRDefault="001D2156">
            <w:pPr>
              <w:spacing w:before="280" w:after="280"/>
            </w:pPr>
            <w:r>
              <w:t>3.4 Transfor</w:t>
            </w:r>
            <w:r>
              <w:t>matorul</w:t>
            </w:r>
          </w:p>
          <w:p w:rsidR="00D55593" w:rsidRDefault="001D2156">
            <w:pPr>
              <w:spacing w:before="280" w:after="280"/>
            </w:pPr>
            <w:r>
              <w:t>3.5 Motoare electrice</w:t>
            </w:r>
          </w:p>
          <w:p w:rsidR="00D55593" w:rsidRDefault="001D2156">
            <w:pPr>
              <w:spacing w:before="280"/>
              <w:rPr>
                <w:b/>
              </w:rPr>
            </w:pPr>
            <w:r>
              <w:t>3.6 Aparate electrocasnice</w:t>
            </w:r>
          </w:p>
        </w:tc>
        <w:tc>
          <w:tcPr>
            <w:tcW w:w="2760" w:type="dxa"/>
            <w:tcBorders>
              <w:top w:val="single" w:sz="18" w:space="0" w:color="000000"/>
            </w:tcBorders>
          </w:tcPr>
          <w:p w:rsidR="00D55593" w:rsidRDefault="001D2156">
            <w:pPr>
              <w:spacing w:after="280"/>
              <w:jc w:val="both"/>
              <w:rPr>
                <w:b/>
              </w:rPr>
            </w:pPr>
            <w:r>
              <w:rPr>
                <w:b/>
              </w:rPr>
              <w:t xml:space="preserve">X.8  </w:t>
            </w:r>
            <w:r>
              <w:t>Câmpul magnetic şi inducţia electromagnetică</w:t>
            </w:r>
          </w:p>
          <w:p w:rsidR="00D55593" w:rsidRDefault="001D2156">
            <w:pPr>
              <w:spacing w:before="280" w:after="280"/>
              <w:jc w:val="both"/>
            </w:pPr>
            <w:r>
              <w:rPr>
                <w:b/>
              </w:rPr>
              <w:t xml:space="preserve">X.9 </w:t>
            </w:r>
            <w:r>
              <w:t>Producerea şi utilizarea curentului continuu</w:t>
            </w:r>
          </w:p>
          <w:p w:rsidR="00D55593" w:rsidRDefault="00D55593">
            <w:pPr>
              <w:spacing w:before="280"/>
              <w:ind w:right="31"/>
            </w:pPr>
          </w:p>
        </w:tc>
        <w:tc>
          <w:tcPr>
            <w:tcW w:w="4600" w:type="dxa"/>
            <w:tcBorders>
              <w:top w:val="single" w:sz="18" w:space="0" w:color="000000"/>
            </w:tcBorders>
          </w:tcPr>
          <w:p w:rsidR="00D55593" w:rsidRDefault="001D2156">
            <w:pPr>
              <w:spacing w:after="280"/>
              <w:rPr>
                <w:b/>
              </w:rPr>
            </w:pPr>
            <w:r>
              <w:rPr>
                <w:b/>
              </w:rPr>
              <w:t>C 10_ext_1</w:t>
            </w:r>
          </w:p>
          <w:p w:rsidR="00D55593" w:rsidRDefault="001D2156">
            <w:pPr>
              <w:spacing w:before="280" w:after="280"/>
            </w:pPr>
            <w:r>
              <w:t>Utilizarea în mod critic a noţiunilor legate de producerea şi utilizarea curentului electric continuu în rezolvarea problemelor ce descriu situaţii reale:</w:t>
            </w:r>
          </w:p>
          <w:p w:rsidR="00D55593" w:rsidRDefault="001D2156">
            <w:pPr>
              <w:spacing w:before="280" w:after="280"/>
              <w:rPr>
                <w:b/>
              </w:rPr>
            </w:pPr>
            <w:r>
              <w:rPr>
                <w:b/>
              </w:rPr>
              <w:t xml:space="preserve">Criterii de performanţă: </w:t>
            </w:r>
          </w:p>
          <w:p w:rsidR="00D55593" w:rsidRDefault="001D2156">
            <w:pPr>
              <w:numPr>
                <w:ilvl w:val="0"/>
                <w:numId w:val="29"/>
              </w:numPr>
              <w:spacing w:before="280"/>
            </w:pPr>
            <w:r>
              <w:t>Aplică în mod creativ, legea lui Ohm, legile lui Kirchhoff pentru modelarea</w:t>
            </w:r>
            <w:r>
              <w:t xml:space="preserve"> comportării circuitelor reale de curent continuu;</w:t>
            </w:r>
          </w:p>
          <w:p w:rsidR="00D55593" w:rsidRDefault="001D2156">
            <w:pPr>
              <w:numPr>
                <w:ilvl w:val="0"/>
                <w:numId w:val="29"/>
              </w:numPr>
            </w:pPr>
            <w:r>
              <w:t>Determină punctul static de funcţionare al unui circuit în care sunt incluse elemente de circuit neliniare;</w:t>
            </w:r>
          </w:p>
          <w:p w:rsidR="00D55593" w:rsidRDefault="001D2156">
            <w:pPr>
              <w:numPr>
                <w:ilvl w:val="0"/>
                <w:numId w:val="29"/>
              </w:numPr>
            </w:pPr>
            <w:r>
              <w:t>Selectează metode de eficientizare a consumului de energie electrică a aparatelor electrice uzual</w:t>
            </w:r>
            <w:r>
              <w:t>e folosind teorema transferului optim de putere;</w:t>
            </w:r>
          </w:p>
          <w:p w:rsidR="00D55593" w:rsidRDefault="001D2156">
            <w:pPr>
              <w:numPr>
                <w:ilvl w:val="0"/>
                <w:numId w:val="29"/>
              </w:numPr>
            </w:pPr>
            <w:r>
              <w:t>Aplică modelul circuitului de curent continuu pentru modelarea funcţionării dispozitivelor reale.</w:t>
            </w:r>
          </w:p>
          <w:p w:rsidR="00D55593" w:rsidRDefault="001D2156">
            <w:pPr>
              <w:numPr>
                <w:ilvl w:val="0"/>
                <w:numId w:val="29"/>
              </w:numPr>
            </w:pPr>
            <w:r>
              <w:t>Selectează modalitatea de descriere a câmpului magnetic staţionar în rezolvarea problemelor  ce descriu situa</w:t>
            </w:r>
            <w:r>
              <w:t xml:space="preserve">ţii reale (Inducţia magnetică, Flux magnetic); </w:t>
            </w:r>
          </w:p>
          <w:p w:rsidR="00D55593" w:rsidRDefault="001D2156">
            <w:pPr>
              <w:numPr>
                <w:ilvl w:val="0"/>
                <w:numId w:val="29"/>
              </w:numPr>
            </w:pPr>
            <w:r>
              <w:t>Rezolvă ecuaţia fundamentală a dinamicii pentru studiul mişcării particulelor încărcate electric  în câmp magnetic (deviaţia în câmp magnetic);</w:t>
            </w:r>
          </w:p>
          <w:p w:rsidR="00D55593" w:rsidRDefault="001D2156">
            <w:pPr>
              <w:numPr>
                <w:ilvl w:val="0"/>
                <w:numId w:val="29"/>
              </w:numPr>
            </w:pPr>
            <w:r>
              <w:t>Aplică legile inducţiei electromagnetice/ auotinducţiei în model</w:t>
            </w:r>
            <w:r>
              <w:t>area funcţionării unor dispozitive reale;</w:t>
            </w:r>
          </w:p>
          <w:p w:rsidR="00D55593" w:rsidRDefault="001D2156">
            <w:pPr>
              <w:numPr>
                <w:ilvl w:val="0"/>
                <w:numId w:val="29"/>
              </w:numPr>
            </w:pPr>
            <w:r>
              <w:t xml:space="preserve">Aplică în situaţii reale legea lui Faraday </w:t>
            </w:r>
          </w:p>
        </w:tc>
      </w:tr>
      <w:tr w:rsidR="00D55593">
        <w:tc>
          <w:tcPr>
            <w:tcW w:w="1720" w:type="dxa"/>
            <w:vMerge/>
            <w:tcBorders>
              <w:top w:val="single" w:sz="18" w:space="0" w:color="000000"/>
            </w:tcBorders>
            <w:vAlign w:val="center"/>
          </w:tcPr>
          <w:p w:rsidR="00D55593" w:rsidRDefault="00D55593">
            <w:pPr>
              <w:spacing w:line="276" w:lineRule="auto"/>
            </w:pPr>
          </w:p>
        </w:tc>
        <w:tc>
          <w:tcPr>
            <w:tcW w:w="660" w:type="dxa"/>
          </w:tcPr>
          <w:p w:rsidR="00D55593" w:rsidRDefault="001D2156">
            <w:pPr>
              <w:tabs>
                <w:tab w:val="left" w:pos="46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XI</w:t>
            </w:r>
          </w:p>
        </w:tc>
        <w:tc>
          <w:tcPr>
            <w:tcW w:w="3160" w:type="dxa"/>
          </w:tcPr>
          <w:p w:rsidR="00D55593" w:rsidRDefault="001D2156">
            <w:pPr>
              <w:tabs>
                <w:tab w:val="left" w:pos="466"/>
              </w:tabs>
              <w:spacing w:after="280"/>
              <w:rPr>
                <w:b/>
                <w:u w:val="single"/>
              </w:rPr>
            </w:pPr>
            <w:r>
              <w:rPr>
                <w:b/>
                <w:u w:val="single"/>
              </w:rPr>
              <w:t>Clasa a XI-a</w:t>
            </w:r>
          </w:p>
          <w:p w:rsidR="00D55593" w:rsidRDefault="001D2156">
            <w:pPr>
              <w:numPr>
                <w:ilvl w:val="0"/>
                <w:numId w:val="12"/>
              </w:numPr>
              <w:tabs>
                <w:tab w:val="left" w:pos="466"/>
              </w:tabs>
              <w:spacing w:before="280"/>
            </w:pPr>
            <w:r>
              <w:lastRenderedPageBreak/>
              <w:t>OSCILAŢII ŞI UNDE MECANICE</w:t>
            </w:r>
          </w:p>
          <w:p w:rsidR="00D55593" w:rsidRDefault="001D2156">
            <w:pPr>
              <w:numPr>
                <w:ilvl w:val="1"/>
                <w:numId w:val="12"/>
              </w:numPr>
              <w:tabs>
                <w:tab w:val="left" w:pos="466"/>
                <w:tab w:val="left" w:pos="894"/>
              </w:tabs>
            </w:pPr>
            <w:r>
              <w:t>Oscilatorul mecanic</w:t>
            </w:r>
          </w:p>
          <w:p w:rsidR="00D55593" w:rsidRDefault="001D2156">
            <w:pPr>
              <w:numPr>
                <w:ilvl w:val="2"/>
                <w:numId w:val="12"/>
              </w:numPr>
              <w:tabs>
                <w:tab w:val="left" w:pos="412"/>
                <w:tab w:val="left" w:pos="466"/>
              </w:tabs>
            </w:pPr>
            <w:r>
              <w:t>Fenomene periodice. Procese oscilatorii în natură şi în tehnică</w:t>
            </w:r>
          </w:p>
          <w:p w:rsidR="00D55593" w:rsidRDefault="001D2156">
            <w:pPr>
              <w:numPr>
                <w:ilvl w:val="2"/>
                <w:numId w:val="12"/>
              </w:numPr>
              <w:tabs>
                <w:tab w:val="left" w:pos="466"/>
                <w:tab w:val="left" w:pos="1326"/>
              </w:tabs>
            </w:pPr>
            <w:r>
              <w:t>Mărimi caracteristice mişcării oscilatorii</w:t>
            </w:r>
          </w:p>
          <w:p w:rsidR="00D55593" w:rsidRDefault="001D2156">
            <w:pPr>
              <w:numPr>
                <w:ilvl w:val="2"/>
                <w:numId w:val="12"/>
              </w:numPr>
              <w:tabs>
                <w:tab w:val="left" w:pos="466"/>
                <w:tab w:val="left" w:pos="1326"/>
              </w:tabs>
              <w:spacing w:after="280"/>
            </w:pPr>
            <w:r>
              <w:t>.Oscilaţii mecanice amortizate</w:t>
            </w:r>
          </w:p>
          <w:p w:rsidR="00D55593" w:rsidRDefault="00D55593">
            <w:pPr>
              <w:spacing w:before="280"/>
              <w:rPr>
                <w:b/>
              </w:rPr>
            </w:pPr>
          </w:p>
        </w:tc>
        <w:tc>
          <w:tcPr>
            <w:tcW w:w="2760" w:type="dxa"/>
          </w:tcPr>
          <w:p w:rsidR="00D55593" w:rsidRDefault="00D55593">
            <w:pPr>
              <w:numPr>
                <w:ilvl w:val="0"/>
                <w:numId w:val="13"/>
              </w:numPr>
              <w:ind w:right="31"/>
            </w:pPr>
          </w:p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 xml:space="preserve">Fenomene periodice. </w:t>
            </w:r>
            <w:r>
              <w:lastRenderedPageBreak/>
              <w:t>Procese oscilatorii în natură și în tehnică. Oscilații mecanice.</w:t>
            </w:r>
          </w:p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>Mărimi caracteristice mișcării oscilatorii.</w:t>
            </w:r>
          </w:p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>Oscilatorul armonic.</w:t>
            </w:r>
          </w:p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>Oscilații mecanice amortizate.</w:t>
            </w:r>
          </w:p>
        </w:tc>
        <w:tc>
          <w:tcPr>
            <w:tcW w:w="4600" w:type="dxa"/>
          </w:tcPr>
          <w:p w:rsidR="00D55593" w:rsidRDefault="001D2156">
            <w:pPr>
              <w:spacing w:after="280"/>
              <w:rPr>
                <w:b/>
              </w:rPr>
            </w:pPr>
            <w:r>
              <w:rPr>
                <w:b/>
              </w:rPr>
              <w:lastRenderedPageBreak/>
              <w:t>C_11_1</w:t>
            </w:r>
          </w:p>
          <w:p w:rsidR="00D55593" w:rsidRDefault="001D2156">
            <w:pPr>
              <w:spacing w:before="280" w:after="280"/>
            </w:pPr>
            <w:r>
              <w:lastRenderedPageBreak/>
              <w:t>Utilizarea modelului oscilatorului liniar armonic pentru analiza mişcării oscilatorii în sisteme reale:</w:t>
            </w:r>
          </w:p>
          <w:p w:rsidR="00D55593" w:rsidRDefault="001D2156">
            <w:pPr>
              <w:numPr>
                <w:ilvl w:val="0"/>
                <w:numId w:val="30"/>
              </w:numPr>
              <w:spacing w:before="280" w:after="280"/>
            </w:pPr>
            <w:r>
              <w:t xml:space="preserve">reduce sistemele de forţe la forma  </w:t>
            </w:r>
            <w:r>
              <w:rPr>
                <w:noProof/>
              </w:rPr>
              <w:drawing>
                <wp:inline distT="0" distB="0" distL="114300" distR="114300">
                  <wp:extent cx="95250" cy="18288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3"/>
                <w:szCs w:val="33"/>
                <w:vertAlign w:val="subscript"/>
              </w:rPr>
              <w:drawing>
                <wp:inline distT="0" distB="0" distL="114300" distR="114300">
                  <wp:extent cx="643890" cy="18288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pentru studiul mişcării  oscilatorii armonică a unui sistem real</w:t>
            </w:r>
          </w:p>
          <w:p w:rsidR="00D55593" w:rsidRDefault="001D2156">
            <w:pPr>
              <w:spacing w:before="280"/>
              <w:ind w:right="142"/>
              <w:jc w:val="both"/>
            </w:pPr>
            <w:r>
              <w:t xml:space="preserve">rezolvă ecuaţia fundamentală a dinamicii </w:t>
            </w:r>
            <w:r>
              <w:t xml:space="preserve">pentru forţe de tipul  </w:t>
            </w:r>
            <w:r>
              <w:rPr>
                <w:noProof/>
                <w:sz w:val="33"/>
                <w:szCs w:val="33"/>
                <w:vertAlign w:val="subscript"/>
              </w:rPr>
              <w:drawing>
                <wp:inline distT="0" distB="0" distL="114300" distR="114300">
                  <wp:extent cx="643890" cy="18288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în sisteme reale</w:t>
            </w:r>
          </w:p>
        </w:tc>
      </w:tr>
      <w:tr w:rsidR="00D55593">
        <w:tc>
          <w:tcPr>
            <w:tcW w:w="12900" w:type="dxa"/>
            <w:gridSpan w:val="5"/>
            <w:shd w:val="clear" w:color="auto" w:fill="D9D9D9"/>
            <w:vAlign w:val="center"/>
          </w:tcPr>
          <w:p w:rsidR="00D55593" w:rsidRDefault="001D2156">
            <w:pPr>
              <w:ind w:left="99"/>
              <w:jc w:val="both"/>
            </w:pPr>
            <w:r>
              <w:rPr>
                <w:b/>
                <w:i/>
              </w:rPr>
              <w:lastRenderedPageBreak/>
              <w:t>XI Etapa Județeană</w:t>
            </w:r>
            <w:r>
              <w:rPr>
                <w:b/>
              </w:rPr>
              <w:t xml:space="preserve">(Municipiul București) februarie </w:t>
            </w:r>
          </w:p>
        </w:tc>
      </w:tr>
      <w:tr w:rsidR="00D55593">
        <w:tc>
          <w:tcPr>
            <w:tcW w:w="5540" w:type="dxa"/>
            <w:gridSpan w:val="3"/>
            <w:vAlign w:val="center"/>
          </w:tcPr>
          <w:p w:rsidR="00D55593" w:rsidRDefault="001D2156">
            <w:pPr>
              <w:tabs>
                <w:tab w:val="left" w:pos="459"/>
              </w:tabs>
              <w:ind w:left="34"/>
              <w:jc w:val="center"/>
            </w:pPr>
            <w:r>
              <w:rPr>
                <w:b/>
              </w:rPr>
              <w:t>Temele de la etapa precedentă</w:t>
            </w:r>
          </w:p>
        </w:tc>
        <w:tc>
          <w:tcPr>
            <w:tcW w:w="2760" w:type="dxa"/>
          </w:tcPr>
          <w:p w:rsidR="00D55593" w:rsidRDefault="001D2156">
            <w:pPr>
              <w:spacing w:after="280"/>
              <w:ind w:right="31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 xml:space="preserve">: </w:t>
            </w:r>
          </w:p>
          <w:p w:rsidR="00D55593" w:rsidRDefault="001D2156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IX.1 – XI.12</w:t>
            </w:r>
          </w:p>
          <w:p w:rsidR="00D55593" w:rsidRDefault="001D2156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X.1-X.9</w:t>
            </w:r>
          </w:p>
          <w:p w:rsidR="00D55593" w:rsidRDefault="001D2156">
            <w:pPr>
              <w:spacing w:before="280"/>
              <w:ind w:right="31"/>
              <w:rPr>
                <w:b/>
              </w:rPr>
            </w:pPr>
            <w:r>
              <w:rPr>
                <w:b/>
              </w:rPr>
              <w:t>XI.1 – XI.4</w:t>
            </w:r>
          </w:p>
        </w:tc>
        <w:tc>
          <w:tcPr>
            <w:tcW w:w="4600" w:type="dxa"/>
          </w:tcPr>
          <w:p w:rsidR="00D55593" w:rsidRDefault="001D2156">
            <w:pPr>
              <w:ind w:right="142"/>
              <w:jc w:val="both"/>
            </w:pPr>
            <w:r>
              <w:t xml:space="preserve">Competențe: 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C_6_extindere 2; C 7_extindere 2; C 9_1; C 9_2; C 9_3; C 9_4; C 9_5  </w:t>
            </w:r>
          </w:p>
          <w:p w:rsidR="00D55593" w:rsidRDefault="001D2156">
            <w:pPr>
              <w:spacing w:after="280"/>
              <w:rPr>
                <w:b/>
              </w:rPr>
            </w:pPr>
            <w:r>
              <w:rPr>
                <w:b/>
              </w:rPr>
              <w:t>C_10_1; C 10_ext_1</w:t>
            </w:r>
          </w:p>
          <w:p w:rsidR="00D55593" w:rsidRDefault="001D2156">
            <w:pPr>
              <w:spacing w:before="280"/>
              <w:rPr>
                <w:b/>
              </w:rPr>
            </w:pPr>
            <w:r>
              <w:rPr>
                <w:b/>
              </w:rPr>
              <w:t>C_11_1</w:t>
            </w:r>
          </w:p>
        </w:tc>
      </w:tr>
      <w:tr w:rsidR="00D55593">
        <w:tc>
          <w:tcPr>
            <w:tcW w:w="1720" w:type="dxa"/>
          </w:tcPr>
          <w:p w:rsidR="00D55593" w:rsidRDefault="001D2156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  <w:p w:rsidR="00D55593" w:rsidRDefault="001D2156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OJF (Municipiul București)</w:t>
            </w:r>
          </w:p>
        </w:tc>
        <w:tc>
          <w:tcPr>
            <w:tcW w:w="660" w:type="dxa"/>
            <w:vAlign w:val="center"/>
          </w:tcPr>
          <w:p w:rsidR="00D55593" w:rsidRDefault="001D2156">
            <w:pPr>
              <w:tabs>
                <w:tab w:val="left" w:pos="466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XI</w:t>
            </w:r>
          </w:p>
        </w:tc>
        <w:tc>
          <w:tcPr>
            <w:tcW w:w="3160" w:type="dxa"/>
          </w:tcPr>
          <w:p w:rsidR="00D55593" w:rsidRDefault="001D2156">
            <w:pPr>
              <w:numPr>
                <w:ilvl w:val="2"/>
                <w:numId w:val="12"/>
              </w:numPr>
              <w:tabs>
                <w:tab w:val="left" w:pos="459"/>
              </w:tabs>
            </w:pPr>
            <w:r>
              <w:t>Modelul „oscilator armonic”</w:t>
            </w:r>
          </w:p>
          <w:p w:rsidR="00D55593" w:rsidRDefault="001D2156">
            <w:pPr>
              <w:numPr>
                <w:ilvl w:val="2"/>
                <w:numId w:val="12"/>
              </w:numPr>
              <w:tabs>
                <w:tab w:val="left" w:pos="1326"/>
              </w:tabs>
            </w:pPr>
            <w:r>
              <w:t>Compunerea oscilaţiilor paralele. (*)</w:t>
            </w:r>
            <w:r>
              <w:rPr>
                <w:i/>
              </w:rPr>
              <w:t>Compunerea oscilaţiilor perpendiculare</w:t>
            </w:r>
          </w:p>
          <w:p w:rsidR="00D55593" w:rsidRDefault="001D2156">
            <w:pPr>
              <w:numPr>
                <w:ilvl w:val="1"/>
                <w:numId w:val="12"/>
              </w:numPr>
              <w:tabs>
                <w:tab w:val="left" w:pos="1326"/>
              </w:tabs>
            </w:pPr>
            <w:r>
              <w:t>Oscilatori mecanici cuplaţi</w:t>
            </w:r>
          </w:p>
          <w:p w:rsidR="00D55593" w:rsidRDefault="001D2156">
            <w:pPr>
              <w:numPr>
                <w:ilvl w:val="2"/>
                <w:numId w:val="12"/>
              </w:numPr>
              <w:tabs>
                <w:tab w:val="left" w:pos="459"/>
              </w:tabs>
            </w:pPr>
            <w:r>
              <w:t xml:space="preserve">Oscilaţii mecanice întreţinute. Oscilaţii mecanice forţate </w:t>
            </w:r>
          </w:p>
          <w:p w:rsidR="00D55593" w:rsidRDefault="001D2156">
            <w:pPr>
              <w:numPr>
                <w:ilvl w:val="2"/>
                <w:numId w:val="12"/>
              </w:numPr>
              <w:tabs>
                <w:tab w:val="left" w:pos="459"/>
              </w:tabs>
            </w:pPr>
            <w:r>
              <w:t>Rezonanţa</w:t>
            </w:r>
          </w:p>
          <w:p w:rsidR="00D55593" w:rsidRDefault="001D2156">
            <w:pPr>
              <w:numPr>
                <w:ilvl w:val="2"/>
                <w:numId w:val="12"/>
              </w:numPr>
              <w:tabs>
                <w:tab w:val="left" w:pos="459"/>
              </w:tabs>
            </w:pPr>
            <w:r>
              <w:t>Consecinţe şi aplicaţii</w:t>
            </w:r>
          </w:p>
        </w:tc>
        <w:tc>
          <w:tcPr>
            <w:tcW w:w="2760" w:type="dxa"/>
          </w:tcPr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>Compunerea oscilațiilor paralele.</w:t>
            </w:r>
          </w:p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>*Compunerea oscilațiilor perpendiculare.</w:t>
            </w:r>
          </w:p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>Oscilatori mecanici cuplați.</w:t>
            </w:r>
          </w:p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>Oscilații mecanice întreținute. Oscilații mecanice forțate. Rezonanța. Consecințe și aplicații.</w:t>
            </w:r>
          </w:p>
        </w:tc>
        <w:tc>
          <w:tcPr>
            <w:tcW w:w="4600" w:type="dxa"/>
          </w:tcPr>
          <w:p w:rsidR="00D55593" w:rsidRDefault="001D2156">
            <w:pPr>
              <w:spacing w:after="280"/>
              <w:rPr>
                <w:b/>
              </w:rPr>
            </w:pPr>
            <w:r>
              <w:rPr>
                <w:b/>
              </w:rPr>
              <w:t>C_11_2</w:t>
            </w:r>
          </w:p>
          <w:p w:rsidR="00D55593" w:rsidRDefault="001D2156">
            <w:pPr>
              <w:spacing w:before="280" w:after="280"/>
            </w:pPr>
            <w:r>
              <w:t>Selectarea critică a metodelor matematice de rezolvare a sistemelor de oscilatori reali:</w:t>
            </w:r>
          </w:p>
          <w:p w:rsidR="00D55593" w:rsidRDefault="001D2156">
            <w:pPr>
              <w:numPr>
                <w:ilvl w:val="0"/>
                <w:numId w:val="31"/>
              </w:numPr>
              <w:spacing w:before="280"/>
            </w:pPr>
            <w:r>
              <w:t>Aplică metoda fazorială pentru determinarea amplitudinii şi fazei oscilaţiei rezultante ca funcţie de amplitudinile şi fazele iniţiale ale componentelor;</w:t>
            </w:r>
          </w:p>
          <w:p w:rsidR="00D55593" w:rsidRDefault="001D2156">
            <w:pPr>
              <w:numPr>
                <w:ilvl w:val="0"/>
                <w:numId w:val="31"/>
              </w:numPr>
            </w:pPr>
            <w:r>
              <w:t>Aplică metoda</w:t>
            </w:r>
            <w:r>
              <w:t xml:space="preserve"> grafică pentru studiul oscilaţiilor perpendiculare;</w:t>
            </w:r>
          </w:p>
          <w:p w:rsidR="00D55593" w:rsidRDefault="001D2156">
            <w:pPr>
              <w:numPr>
                <w:ilvl w:val="0"/>
                <w:numId w:val="31"/>
              </w:numPr>
            </w:pPr>
            <w:r>
              <w:t>Exprimă ecuaţia fundamentală a dinamicii prin particularizarea forţei ce determină amortizarea, întreţinerea sau forţarea regimului de oscilaţie</w:t>
            </w:r>
          </w:p>
          <w:p w:rsidR="00D55593" w:rsidRDefault="001D2156">
            <w:pPr>
              <w:numPr>
                <w:ilvl w:val="0"/>
                <w:numId w:val="31"/>
              </w:numPr>
            </w:pPr>
            <w:r>
              <w:t>Selectează instrumentele matematice pentru descrierea sist</w:t>
            </w:r>
            <w:r>
              <w:t>emelor rezonante</w:t>
            </w:r>
          </w:p>
        </w:tc>
      </w:tr>
      <w:tr w:rsidR="00D55593">
        <w:tc>
          <w:tcPr>
            <w:tcW w:w="12900" w:type="dxa"/>
            <w:gridSpan w:val="5"/>
            <w:shd w:val="clear" w:color="auto" w:fill="D9D9D9"/>
            <w:vAlign w:val="center"/>
          </w:tcPr>
          <w:p w:rsidR="00D55593" w:rsidRDefault="001D2156">
            <w:pPr>
              <w:ind w:left="99"/>
              <w:jc w:val="both"/>
            </w:pPr>
            <w:r>
              <w:rPr>
                <w:b/>
                <w:i/>
              </w:rPr>
              <w:t>XI  Evrika Etapa Naţională</w:t>
            </w:r>
          </w:p>
        </w:tc>
      </w:tr>
      <w:tr w:rsidR="00D55593">
        <w:tc>
          <w:tcPr>
            <w:tcW w:w="1720" w:type="dxa"/>
          </w:tcPr>
          <w:p w:rsidR="00D55593" w:rsidRDefault="00D55593">
            <w:pPr>
              <w:jc w:val="center"/>
              <w:rPr>
                <w:b/>
              </w:rPr>
            </w:pPr>
          </w:p>
        </w:tc>
        <w:tc>
          <w:tcPr>
            <w:tcW w:w="3820" w:type="dxa"/>
            <w:gridSpan w:val="2"/>
          </w:tcPr>
          <w:p w:rsidR="00D55593" w:rsidRDefault="001D2156">
            <w:pPr>
              <w:tabs>
                <w:tab w:val="left" w:pos="129"/>
              </w:tabs>
            </w:pPr>
            <w:r>
              <w:rPr>
                <w:b/>
              </w:rPr>
              <w:t>Temele de la etapa precedentă</w:t>
            </w:r>
          </w:p>
        </w:tc>
        <w:tc>
          <w:tcPr>
            <w:tcW w:w="2760" w:type="dxa"/>
          </w:tcPr>
          <w:p w:rsidR="00D55593" w:rsidRDefault="001D2156">
            <w:pPr>
              <w:spacing w:after="280"/>
              <w:ind w:right="31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>:</w:t>
            </w:r>
          </w:p>
          <w:p w:rsidR="00D55593" w:rsidRDefault="001D2156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lastRenderedPageBreak/>
              <w:t>IX.1 – XI.12</w:t>
            </w:r>
          </w:p>
          <w:p w:rsidR="00D55593" w:rsidRDefault="001D2156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X.1-X.9</w:t>
            </w:r>
          </w:p>
          <w:p w:rsidR="00D55593" w:rsidRDefault="001D2156">
            <w:pPr>
              <w:spacing w:before="280"/>
              <w:ind w:right="31"/>
              <w:rPr>
                <w:b/>
              </w:rPr>
            </w:pPr>
            <w:r>
              <w:rPr>
                <w:b/>
              </w:rPr>
              <w:t>XI.1 – XI.8</w:t>
            </w:r>
          </w:p>
        </w:tc>
        <w:tc>
          <w:tcPr>
            <w:tcW w:w="4600" w:type="dxa"/>
          </w:tcPr>
          <w:p w:rsidR="00D55593" w:rsidRDefault="001D2156">
            <w:pPr>
              <w:ind w:right="142"/>
              <w:jc w:val="both"/>
            </w:pPr>
            <w:r>
              <w:lastRenderedPageBreak/>
              <w:t xml:space="preserve">Competențe: 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C_6_extindere 2; C 7_extindere 2; C 9_1; C 9_2; C 9_3; C 9_4; C 9_5  </w:t>
            </w:r>
          </w:p>
          <w:p w:rsidR="00D55593" w:rsidRDefault="001D2156">
            <w:pPr>
              <w:spacing w:after="280"/>
              <w:rPr>
                <w:b/>
              </w:rPr>
            </w:pPr>
            <w:r>
              <w:rPr>
                <w:b/>
              </w:rPr>
              <w:lastRenderedPageBreak/>
              <w:t>C_10_1; C 10_ext_1</w:t>
            </w:r>
          </w:p>
          <w:p w:rsidR="00D55593" w:rsidRDefault="001D2156">
            <w:pPr>
              <w:spacing w:before="280"/>
              <w:rPr>
                <w:b/>
              </w:rPr>
            </w:pPr>
            <w:r>
              <w:rPr>
                <w:b/>
              </w:rPr>
              <w:t>C_11_1; C_11_2</w:t>
            </w:r>
          </w:p>
        </w:tc>
      </w:tr>
      <w:tr w:rsidR="00D55593">
        <w:tc>
          <w:tcPr>
            <w:tcW w:w="1720" w:type="dxa"/>
            <w:tcBorders>
              <w:bottom w:val="single" w:sz="18" w:space="0" w:color="000000"/>
            </w:tcBorders>
          </w:tcPr>
          <w:p w:rsidR="00D55593" w:rsidRDefault="001D2156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lastRenderedPageBreak/>
              <w:t>XI</w:t>
            </w:r>
          </w:p>
          <w:p w:rsidR="00D55593" w:rsidRDefault="001D2156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Evrika! ONF</w:t>
            </w:r>
          </w:p>
        </w:tc>
        <w:tc>
          <w:tcPr>
            <w:tcW w:w="660" w:type="dxa"/>
            <w:tcBorders>
              <w:bottom w:val="single" w:sz="18" w:space="0" w:color="000000"/>
            </w:tcBorders>
            <w:vAlign w:val="center"/>
          </w:tcPr>
          <w:p w:rsidR="00D55593" w:rsidRDefault="001D2156">
            <w:pPr>
              <w:tabs>
                <w:tab w:val="left" w:pos="466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XI</w:t>
            </w:r>
          </w:p>
        </w:tc>
        <w:tc>
          <w:tcPr>
            <w:tcW w:w="3160" w:type="dxa"/>
            <w:tcBorders>
              <w:bottom w:val="single" w:sz="18" w:space="0" w:color="000000"/>
            </w:tcBorders>
          </w:tcPr>
          <w:p w:rsidR="00D55593" w:rsidRDefault="001D2156">
            <w:pPr>
              <w:numPr>
                <w:ilvl w:val="1"/>
                <w:numId w:val="12"/>
              </w:numPr>
              <w:tabs>
                <w:tab w:val="left" w:pos="129"/>
              </w:tabs>
              <w:ind w:left="129" w:hanging="73"/>
            </w:pPr>
            <w:r>
              <w:t>Unde mecanice</w:t>
            </w:r>
          </w:p>
          <w:p w:rsidR="00D55593" w:rsidRDefault="001D2156">
            <w:pPr>
              <w:numPr>
                <w:ilvl w:val="2"/>
                <w:numId w:val="12"/>
              </w:numPr>
              <w:tabs>
                <w:tab w:val="left" w:pos="129"/>
              </w:tabs>
              <w:ind w:left="129" w:hanging="73"/>
            </w:pPr>
            <w:r>
              <w:t>Propagarea unei perturbaţii într-un mediu elastic. Transferul de energie</w:t>
            </w:r>
          </w:p>
          <w:p w:rsidR="00D55593" w:rsidRDefault="001D2156">
            <w:pPr>
              <w:numPr>
                <w:ilvl w:val="2"/>
                <w:numId w:val="12"/>
              </w:numPr>
              <w:tabs>
                <w:tab w:val="left" w:pos="129"/>
              </w:tabs>
              <w:ind w:left="129" w:hanging="73"/>
            </w:pPr>
            <w:r>
              <w:t>Modelul „undă plană”. Periodicitatea spaţială şi temporală</w:t>
            </w:r>
          </w:p>
          <w:p w:rsidR="00D55593" w:rsidRDefault="001D2156">
            <w:pPr>
              <w:numPr>
                <w:ilvl w:val="2"/>
                <w:numId w:val="12"/>
              </w:numPr>
              <w:tabs>
                <w:tab w:val="left" w:pos="129"/>
              </w:tabs>
              <w:ind w:left="129" w:hanging="73"/>
            </w:pPr>
            <w:r>
              <w:t>Reflexia şi refracţia undelor mecanice</w:t>
            </w:r>
          </w:p>
          <w:p w:rsidR="00D55593" w:rsidRDefault="001D2156">
            <w:pPr>
              <w:numPr>
                <w:ilvl w:val="2"/>
                <w:numId w:val="12"/>
              </w:numPr>
              <w:tabs>
                <w:tab w:val="left" w:pos="129"/>
              </w:tabs>
              <w:ind w:left="129" w:hanging="73"/>
            </w:pPr>
            <w:r>
              <w:t>Unde seismice</w:t>
            </w:r>
          </w:p>
          <w:p w:rsidR="00D55593" w:rsidRDefault="001D2156">
            <w:pPr>
              <w:numPr>
                <w:ilvl w:val="2"/>
                <w:numId w:val="12"/>
              </w:numPr>
              <w:tabs>
                <w:tab w:val="left" w:pos="129"/>
              </w:tabs>
              <w:ind w:left="129" w:hanging="73"/>
            </w:pPr>
            <w:r>
              <w:t xml:space="preserve">Interferenţa undelor mecanice. Unde staţionare </w:t>
            </w:r>
          </w:p>
          <w:p w:rsidR="00D55593" w:rsidRDefault="001D2156">
            <w:pPr>
              <w:numPr>
                <w:ilvl w:val="2"/>
                <w:numId w:val="12"/>
              </w:numPr>
              <w:tabs>
                <w:tab w:val="left" w:pos="129"/>
              </w:tabs>
              <w:ind w:left="129" w:hanging="73"/>
            </w:pPr>
            <w:r>
              <w:t>Acustica</w:t>
            </w:r>
          </w:p>
          <w:p w:rsidR="00D55593" w:rsidRDefault="001D2156">
            <w:pPr>
              <w:numPr>
                <w:ilvl w:val="2"/>
                <w:numId w:val="12"/>
              </w:numPr>
              <w:tabs>
                <w:tab w:val="left" w:pos="129"/>
              </w:tabs>
              <w:ind w:left="129" w:hanging="73"/>
            </w:pPr>
            <w:r>
              <w:t xml:space="preserve">* </w:t>
            </w:r>
            <w:r>
              <w:rPr>
                <w:i/>
              </w:rPr>
              <w:t>Difracţia undelor mecanice – studiu calitativ</w:t>
            </w:r>
          </w:p>
          <w:p w:rsidR="00D55593" w:rsidRDefault="001D2156">
            <w:pPr>
              <w:numPr>
                <w:ilvl w:val="2"/>
                <w:numId w:val="12"/>
              </w:numPr>
              <w:tabs>
                <w:tab w:val="left" w:pos="129"/>
              </w:tabs>
              <w:ind w:left="129" w:hanging="73"/>
            </w:pPr>
            <w:r>
              <w:t xml:space="preserve">Ultrasunete şi infrasunete. Aplicaţii în medicină, industrie, tehnică militară </w:t>
            </w:r>
          </w:p>
        </w:tc>
        <w:tc>
          <w:tcPr>
            <w:tcW w:w="2760" w:type="dxa"/>
            <w:tcBorders>
              <w:bottom w:val="single" w:sz="18" w:space="0" w:color="000000"/>
            </w:tcBorders>
          </w:tcPr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>Propagarea unei perturbații într-un mediu elastic. Transferul de energie.</w:t>
            </w:r>
          </w:p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>Unda plană. Periodicitatea spațială și temporală.</w:t>
            </w:r>
          </w:p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>Refl</w:t>
            </w:r>
            <w:r>
              <w:t>exia și refracția undelor mecanice.</w:t>
            </w:r>
          </w:p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>Unde seismice.</w:t>
            </w:r>
          </w:p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>Interferența undelor mecanice.</w:t>
            </w:r>
          </w:p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>Unde mecanice staționare.</w:t>
            </w:r>
          </w:p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>Difracția undelor mecanice.</w:t>
            </w:r>
          </w:p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>Acustica.</w:t>
            </w:r>
          </w:p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t>Ultrasunetele și infrasunetele. Aplicații în medicină, industrie și tehnică militară.</w:t>
            </w:r>
          </w:p>
          <w:p w:rsidR="00D55593" w:rsidRDefault="00D55593">
            <w:pPr>
              <w:ind w:right="31"/>
            </w:pPr>
          </w:p>
        </w:tc>
        <w:tc>
          <w:tcPr>
            <w:tcW w:w="4600" w:type="dxa"/>
            <w:tcBorders>
              <w:bottom w:val="single" w:sz="18" w:space="0" w:color="000000"/>
            </w:tcBorders>
          </w:tcPr>
          <w:p w:rsidR="00D55593" w:rsidRDefault="001D2156">
            <w:pPr>
              <w:spacing w:after="280"/>
              <w:rPr>
                <w:b/>
              </w:rPr>
            </w:pPr>
            <w:r>
              <w:rPr>
                <w:b/>
              </w:rPr>
              <w:t>C_11_3</w:t>
            </w:r>
          </w:p>
          <w:p w:rsidR="00D55593" w:rsidRDefault="001D2156">
            <w:pPr>
              <w:spacing w:before="280" w:after="280"/>
            </w:pPr>
            <w:r>
              <w:t>Aplicarea  modelului undei plane pentru analiza propagării perturbaţiilor mecanice:</w:t>
            </w:r>
          </w:p>
          <w:p w:rsidR="00D55593" w:rsidRDefault="001D2156">
            <w:pPr>
              <w:spacing w:before="280" w:after="280"/>
              <w:rPr>
                <w:b/>
              </w:rPr>
            </w:pPr>
            <w:r>
              <w:rPr>
                <w:b/>
              </w:rPr>
              <w:t>Criterii de performanţă:</w:t>
            </w:r>
          </w:p>
          <w:p w:rsidR="00D55593" w:rsidRDefault="001D2156">
            <w:pPr>
              <w:numPr>
                <w:ilvl w:val="0"/>
                <w:numId w:val="14"/>
              </w:numPr>
              <w:spacing w:before="280"/>
            </w:pPr>
            <w:r>
              <w:t>Utilizează modelul matematic al undei  plane pentru analiza situaţiilor reale</w:t>
            </w:r>
          </w:p>
          <w:p w:rsidR="00D55593" w:rsidRDefault="001D2156">
            <w:pPr>
              <w:numPr>
                <w:ilvl w:val="0"/>
                <w:numId w:val="14"/>
              </w:numPr>
            </w:pPr>
            <w:r>
              <w:t>Utilizează modelul matematic al undei plane pentru studiul fenomenelo</w:t>
            </w:r>
            <w:r>
              <w:t>r de reflexie, refracţie şi interfenţă</w:t>
            </w:r>
          </w:p>
          <w:p w:rsidR="00D55593" w:rsidRDefault="001D2156">
            <w:pPr>
              <w:numPr>
                <w:ilvl w:val="0"/>
                <w:numId w:val="14"/>
              </w:numPr>
            </w:pPr>
            <w:r>
              <w:t>Aplică modelul undă plană pentru studiul fenomenelor sonore reale</w:t>
            </w:r>
          </w:p>
          <w:p w:rsidR="00D55593" w:rsidRDefault="001D2156">
            <w:pPr>
              <w:numPr>
                <w:ilvl w:val="0"/>
                <w:numId w:val="14"/>
              </w:numPr>
              <w:spacing w:after="280"/>
            </w:pPr>
            <w:r>
              <w:t>Analizează fenomene din natură folosind modelul undelor plane (detecţiafolosind ultrasunetele la anumite specii de animale, cutremurele de pământ etc.)</w:t>
            </w:r>
          </w:p>
          <w:p w:rsidR="00D55593" w:rsidRDefault="00D55593">
            <w:pPr>
              <w:spacing w:before="280" w:after="280"/>
            </w:pPr>
          </w:p>
          <w:p w:rsidR="00D55593" w:rsidRDefault="001D2156">
            <w:pPr>
              <w:spacing w:before="280" w:after="280"/>
              <w:rPr>
                <w:b/>
              </w:rPr>
            </w:pPr>
            <w:r>
              <w:rPr>
                <w:b/>
              </w:rPr>
              <w:t xml:space="preserve">C_EXP_L </w:t>
            </w:r>
          </w:p>
          <w:p w:rsidR="00D55593" w:rsidRDefault="00D55593">
            <w:pPr>
              <w:spacing w:before="280" w:after="280"/>
              <w:rPr>
                <w:b/>
              </w:rPr>
            </w:pPr>
          </w:p>
          <w:p w:rsidR="00D55593" w:rsidRDefault="00D55593">
            <w:pPr>
              <w:spacing w:before="280" w:after="280"/>
              <w:rPr>
                <w:b/>
              </w:rPr>
            </w:pPr>
          </w:p>
          <w:p w:rsidR="00D55593" w:rsidRDefault="00D55593">
            <w:pPr>
              <w:spacing w:before="280" w:after="280"/>
              <w:rPr>
                <w:b/>
              </w:rPr>
            </w:pPr>
          </w:p>
          <w:p w:rsidR="00D55593" w:rsidRDefault="00D55593">
            <w:pPr>
              <w:spacing w:before="280"/>
              <w:rPr>
                <w:b/>
              </w:rPr>
            </w:pPr>
          </w:p>
        </w:tc>
      </w:tr>
      <w:tr w:rsidR="00D55593">
        <w:tc>
          <w:tcPr>
            <w:tcW w:w="1290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55593" w:rsidRDefault="001D2156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 xml:space="preserve">Clasa a XII –a </w:t>
            </w:r>
          </w:p>
        </w:tc>
      </w:tr>
      <w:tr w:rsidR="00D55593">
        <w:tc>
          <w:tcPr>
            <w:tcW w:w="5540" w:type="dxa"/>
            <w:gridSpan w:val="3"/>
            <w:tcBorders>
              <w:top w:val="single" w:sz="18" w:space="0" w:color="000000"/>
            </w:tcBorders>
            <w:vAlign w:val="center"/>
          </w:tcPr>
          <w:p w:rsidR="00D55593" w:rsidRDefault="001D21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Temele din anii  precedenţi</w:t>
            </w:r>
          </w:p>
        </w:tc>
        <w:tc>
          <w:tcPr>
            <w:tcW w:w="2760" w:type="dxa"/>
            <w:tcBorders>
              <w:top w:val="single" w:sz="18" w:space="0" w:color="000000"/>
            </w:tcBorders>
          </w:tcPr>
          <w:p w:rsidR="00D55593" w:rsidRDefault="001D2156">
            <w:pPr>
              <w:spacing w:after="280"/>
              <w:ind w:right="31"/>
              <w:rPr>
                <w:b/>
                <w:i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 xml:space="preserve">: </w:t>
            </w:r>
          </w:p>
          <w:p w:rsidR="00D55593" w:rsidRDefault="001D2156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IX.1 – XI.12</w:t>
            </w:r>
          </w:p>
          <w:p w:rsidR="00D55593" w:rsidRDefault="001D2156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X.1-X.12</w:t>
            </w:r>
          </w:p>
          <w:p w:rsidR="00D55593" w:rsidRDefault="001D2156">
            <w:pPr>
              <w:spacing w:before="280"/>
              <w:ind w:right="31"/>
              <w:rPr>
                <w:b/>
              </w:rPr>
            </w:pPr>
            <w:r>
              <w:rPr>
                <w:b/>
              </w:rPr>
              <w:t>XI.1 – XI.17</w:t>
            </w:r>
          </w:p>
        </w:tc>
        <w:tc>
          <w:tcPr>
            <w:tcW w:w="4600" w:type="dxa"/>
            <w:tcBorders>
              <w:top w:val="single" w:sz="18" w:space="0" w:color="000000"/>
            </w:tcBorders>
          </w:tcPr>
          <w:p w:rsidR="00D55593" w:rsidRDefault="001D2156">
            <w:pPr>
              <w:ind w:right="142"/>
              <w:jc w:val="both"/>
            </w:pPr>
            <w:r>
              <w:t xml:space="preserve">Competențe: 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C_6_extindere 2; C 7_extindere 2; C 9_1; C 9_2; C 9_3; C 9_4; C 9_5  </w:t>
            </w:r>
          </w:p>
          <w:p w:rsidR="00D55593" w:rsidRDefault="001D2156">
            <w:pPr>
              <w:spacing w:after="280"/>
              <w:rPr>
                <w:b/>
              </w:rPr>
            </w:pPr>
            <w:r>
              <w:rPr>
                <w:b/>
              </w:rPr>
              <w:t>C_10_1;</w:t>
            </w:r>
          </w:p>
          <w:p w:rsidR="00D55593" w:rsidRDefault="001D2156">
            <w:pPr>
              <w:spacing w:before="280"/>
              <w:rPr>
                <w:b/>
              </w:rPr>
            </w:pPr>
            <w:r>
              <w:rPr>
                <w:b/>
              </w:rPr>
              <w:t>C_11_1; C_11_2; C11_3</w:t>
            </w:r>
          </w:p>
        </w:tc>
      </w:tr>
      <w:tr w:rsidR="00D55593">
        <w:tc>
          <w:tcPr>
            <w:tcW w:w="1720" w:type="dxa"/>
            <w:vAlign w:val="center"/>
          </w:tcPr>
          <w:p w:rsidR="00D55593" w:rsidRDefault="001D2156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  <w:p w:rsidR="00D55593" w:rsidRDefault="001D2156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Etapa locală/Sector</w:t>
            </w:r>
          </w:p>
          <w:p w:rsidR="00D55593" w:rsidRDefault="001D2156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(Vrănceanu – Procopiu</w:t>
            </w:r>
          </w:p>
        </w:tc>
        <w:tc>
          <w:tcPr>
            <w:tcW w:w="660" w:type="dxa"/>
          </w:tcPr>
          <w:p w:rsidR="00D55593" w:rsidRDefault="001D2156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3160" w:type="dxa"/>
          </w:tcPr>
          <w:p w:rsidR="00D55593" w:rsidRDefault="001D2156">
            <w:pPr>
              <w:spacing w:after="280"/>
              <w:rPr>
                <w:b/>
              </w:rPr>
            </w:pPr>
            <w:r>
              <w:rPr>
                <w:b/>
              </w:rPr>
              <w:t>2. OSCILAŢII ŞI UNDE</w:t>
            </w:r>
          </w:p>
          <w:p w:rsidR="00D55593" w:rsidRDefault="001D2156">
            <w:pPr>
              <w:tabs>
                <w:tab w:val="left" w:pos="462"/>
              </w:tabs>
              <w:spacing w:before="280" w:after="280"/>
              <w:rPr>
                <w:b/>
              </w:rPr>
            </w:pPr>
            <w:r>
              <w:rPr>
                <w:b/>
              </w:rPr>
              <w:t>ELECTROMAGNETICE</w:t>
            </w:r>
          </w:p>
          <w:p w:rsidR="00D55593" w:rsidRDefault="001D2156">
            <w:pPr>
              <w:tabs>
                <w:tab w:val="left" w:pos="462"/>
              </w:tabs>
              <w:spacing w:before="280" w:after="280"/>
            </w:pPr>
            <w:r>
              <w:t>2.1. Circuitul RLC în curent alternativ</w:t>
            </w:r>
          </w:p>
          <w:p w:rsidR="00D55593" w:rsidRDefault="001D2156">
            <w:pPr>
              <w:spacing w:before="280" w:after="280"/>
            </w:pPr>
            <w:r>
              <w:t>2.2. Oscilaţii electromagnetice libere.</w:t>
            </w:r>
          </w:p>
          <w:p w:rsidR="00D55593" w:rsidRDefault="001D2156">
            <w:pPr>
              <w:tabs>
                <w:tab w:val="left" w:pos="462"/>
              </w:tabs>
              <w:spacing w:before="280" w:after="280"/>
            </w:pPr>
            <w:r>
              <w:t>Circuitul oscilant</w:t>
            </w:r>
          </w:p>
          <w:p w:rsidR="00D55593" w:rsidRDefault="001D2156">
            <w:pPr>
              <w:spacing w:before="280" w:after="280"/>
            </w:pPr>
            <w:r>
              <w:t>2.3. Câmpul electromagnetic. Unda</w:t>
            </w:r>
          </w:p>
          <w:p w:rsidR="00D55593" w:rsidRDefault="001D2156">
            <w:pPr>
              <w:tabs>
                <w:tab w:val="left" w:pos="462"/>
              </w:tabs>
              <w:spacing w:before="280" w:after="280"/>
            </w:pPr>
            <w:r>
              <w:t>Electromagnetică</w:t>
            </w:r>
          </w:p>
          <w:p w:rsidR="00D55593" w:rsidRDefault="001D2156">
            <w:pPr>
              <w:numPr>
                <w:ilvl w:val="1"/>
                <w:numId w:val="11"/>
              </w:numPr>
              <w:spacing w:before="280"/>
            </w:pPr>
            <w:r>
              <w:t>Clasificarea undelor Electromagnetice Aplicaţii</w:t>
            </w:r>
          </w:p>
          <w:p w:rsidR="00D55593" w:rsidRDefault="00D55593">
            <w:pPr>
              <w:spacing w:after="280"/>
              <w:ind w:left="360"/>
            </w:pPr>
          </w:p>
          <w:p w:rsidR="00D55593" w:rsidRDefault="00D55593">
            <w:pPr>
              <w:spacing w:before="280" w:after="280"/>
              <w:ind w:left="360"/>
            </w:pPr>
          </w:p>
          <w:p w:rsidR="00D55593" w:rsidRDefault="001D2156">
            <w:pPr>
              <w:tabs>
                <w:tab w:val="left" w:pos="462"/>
              </w:tabs>
              <w:spacing w:before="280" w:after="280"/>
              <w:rPr>
                <w:b/>
              </w:rPr>
            </w:pPr>
            <w:r>
              <w:rPr>
                <w:b/>
              </w:rPr>
              <w:t>3. OPTICA ONDULATORIE</w:t>
            </w:r>
          </w:p>
          <w:p w:rsidR="00D55593" w:rsidRDefault="001D2156">
            <w:pPr>
              <w:spacing w:before="280" w:after="280"/>
              <w:rPr>
                <w:i/>
              </w:rPr>
            </w:pPr>
            <w:r>
              <w:t xml:space="preserve">3.1. Dispersia luminii. (*) </w:t>
            </w:r>
            <w:r>
              <w:rPr>
                <w:i/>
              </w:rPr>
              <w:t>Interpretare</w:t>
            </w:r>
          </w:p>
          <w:p w:rsidR="00D55593" w:rsidRDefault="001D2156">
            <w:pPr>
              <w:tabs>
                <w:tab w:val="left" w:pos="462"/>
              </w:tabs>
              <w:spacing w:before="280" w:after="280"/>
              <w:rPr>
                <w:i/>
              </w:rPr>
            </w:pPr>
            <w:r>
              <w:rPr>
                <w:i/>
              </w:rPr>
              <w:t>Electromagnetică</w:t>
            </w:r>
          </w:p>
          <w:p w:rsidR="00D55593" w:rsidRDefault="001D2156">
            <w:pPr>
              <w:tabs>
                <w:tab w:val="left" w:pos="462"/>
              </w:tabs>
              <w:spacing w:before="280" w:after="280"/>
            </w:pPr>
            <w:r>
              <w:t>3.2 Interferenţa</w:t>
            </w:r>
          </w:p>
          <w:p w:rsidR="00D55593" w:rsidRDefault="001D2156">
            <w:pPr>
              <w:tabs>
                <w:tab w:val="left" w:pos="462"/>
              </w:tabs>
              <w:spacing w:before="280" w:after="280"/>
            </w:pPr>
            <w:r>
              <w:lastRenderedPageBreak/>
              <w:t>3.2.1.Dispozitivul Young</w:t>
            </w:r>
          </w:p>
          <w:p w:rsidR="00D55593" w:rsidRDefault="001D2156">
            <w:pPr>
              <w:spacing w:before="280" w:after="280"/>
            </w:pPr>
            <w:r>
              <w:t>3.2.2.Interferenţa localizată.</w:t>
            </w:r>
          </w:p>
          <w:p w:rsidR="00D55593" w:rsidRDefault="001D2156">
            <w:pPr>
              <w:tabs>
                <w:tab w:val="left" w:pos="462"/>
              </w:tabs>
              <w:spacing w:before="280" w:after="280"/>
            </w:pPr>
            <w:r>
              <w:t>Aplicaţii</w:t>
            </w:r>
          </w:p>
          <w:p w:rsidR="00D55593" w:rsidRDefault="001D2156">
            <w:pPr>
              <w:tabs>
                <w:tab w:val="left" w:pos="462"/>
              </w:tabs>
              <w:spacing w:before="280" w:after="280"/>
              <w:rPr>
                <w:i/>
              </w:rPr>
            </w:pPr>
            <w:r>
              <w:t xml:space="preserve">3.3. (*) </w:t>
            </w:r>
            <w:r>
              <w:rPr>
                <w:i/>
              </w:rPr>
              <w:t>Difracţia luminii. Aplicaţii</w:t>
            </w:r>
          </w:p>
          <w:p w:rsidR="00D55593" w:rsidRDefault="001D2156">
            <w:pPr>
              <w:tabs>
                <w:tab w:val="left" w:pos="462"/>
              </w:tabs>
              <w:spacing w:before="280"/>
              <w:rPr>
                <w:b/>
              </w:rPr>
            </w:pPr>
            <w:r>
              <w:t xml:space="preserve">3.4. (*) </w:t>
            </w:r>
            <w:r>
              <w:rPr>
                <w:i/>
              </w:rPr>
              <w:t>Polarizarea luminii. Aplicaţii</w:t>
            </w:r>
          </w:p>
        </w:tc>
        <w:tc>
          <w:tcPr>
            <w:tcW w:w="2760" w:type="dxa"/>
          </w:tcPr>
          <w:p w:rsidR="00D55593" w:rsidRDefault="001D2156">
            <w:pPr>
              <w:numPr>
                <w:ilvl w:val="1"/>
                <w:numId w:val="13"/>
              </w:numPr>
              <w:ind w:right="31"/>
            </w:pPr>
            <w:r>
              <w:lastRenderedPageBreak/>
              <w:t>Oscilaţii şi unde electromagnetice</w:t>
            </w:r>
          </w:p>
          <w:p w:rsidR="00D55593" w:rsidRDefault="00D55593">
            <w:pPr>
              <w:spacing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D55593">
            <w:pPr>
              <w:spacing w:before="280" w:after="280"/>
              <w:ind w:right="31"/>
            </w:pPr>
          </w:p>
          <w:p w:rsidR="00D55593" w:rsidRDefault="001D2156">
            <w:pPr>
              <w:numPr>
                <w:ilvl w:val="1"/>
                <w:numId w:val="13"/>
              </w:numPr>
              <w:spacing w:before="280"/>
              <w:ind w:right="31"/>
            </w:pPr>
            <w:r>
              <w:lastRenderedPageBreak/>
              <w:t>Optica ondulatorie</w:t>
            </w:r>
          </w:p>
        </w:tc>
        <w:tc>
          <w:tcPr>
            <w:tcW w:w="4600" w:type="dxa"/>
          </w:tcPr>
          <w:p w:rsidR="00D55593" w:rsidRDefault="001D2156">
            <w:pPr>
              <w:spacing w:after="280"/>
            </w:pPr>
            <w:r>
              <w:rPr>
                <w:b/>
              </w:rPr>
              <w:lastRenderedPageBreak/>
              <w:t>C 10_ext_2</w:t>
            </w:r>
          </w:p>
          <w:p w:rsidR="00D55593" w:rsidRDefault="001D2156">
            <w:pPr>
              <w:spacing w:before="280" w:after="280"/>
            </w:pPr>
            <w:r>
              <w:t>Utilizarea  în mod critic a noţiunilor legate de producerea şi utilizarea curentului electric  alternativ  în rezolvarea problemelor ce descriu situaţii reale:</w:t>
            </w:r>
          </w:p>
          <w:p w:rsidR="00D55593" w:rsidRDefault="001D2156">
            <w:pPr>
              <w:numPr>
                <w:ilvl w:val="0"/>
                <w:numId w:val="9"/>
              </w:numPr>
              <w:spacing w:before="280"/>
              <w:rPr>
                <w:b/>
              </w:rPr>
            </w:pPr>
            <w:r>
              <w:t>Aplică metoda fazorilor în rezolvarea problemelor de curent alternativ serie şi paralel;</w:t>
            </w:r>
          </w:p>
          <w:p w:rsidR="00D55593" w:rsidRDefault="001D2156">
            <w:pPr>
              <w:numPr>
                <w:ilvl w:val="0"/>
                <w:numId w:val="9"/>
              </w:numPr>
              <w:rPr>
                <w:b/>
              </w:rPr>
            </w:pPr>
            <w:r>
              <w:t>Analize</w:t>
            </w:r>
            <w:r>
              <w:t xml:space="preserve">ază din punct de vedere energetic funcţionarea circuitelor reale reductibile la circuite RLC serie sau paralel; </w:t>
            </w:r>
          </w:p>
          <w:p w:rsidR="00D55593" w:rsidRDefault="001D2156">
            <w:pPr>
              <w:numPr>
                <w:ilvl w:val="0"/>
                <w:numId w:val="9"/>
              </w:numPr>
              <w:spacing w:after="280"/>
              <w:rPr>
                <w:b/>
              </w:rPr>
            </w:pPr>
            <w:r>
              <w:t>Aplică formalismul de calcul folosit în analiza circuitelor RLC pentru explicarea funcţionării transformatorului;</w:t>
            </w:r>
          </w:p>
          <w:p w:rsidR="00D55593" w:rsidRDefault="00D55593">
            <w:pPr>
              <w:spacing w:before="280" w:after="280"/>
              <w:rPr>
                <w:b/>
              </w:rPr>
            </w:pPr>
          </w:p>
          <w:p w:rsidR="00D55593" w:rsidRDefault="00D55593">
            <w:pPr>
              <w:spacing w:before="280" w:after="280"/>
              <w:rPr>
                <w:b/>
              </w:rPr>
            </w:pPr>
          </w:p>
          <w:p w:rsidR="00D55593" w:rsidRDefault="00D55593">
            <w:pPr>
              <w:spacing w:before="280" w:after="280"/>
              <w:rPr>
                <w:b/>
              </w:rPr>
            </w:pPr>
          </w:p>
          <w:p w:rsidR="00D55593" w:rsidRDefault="001D2156">
            <w:pPr>
              <w:spacing w:before="280" w:after="280"/>
              <w:rPr>
                <w:b/>
              </w:rPr>
            </w:pPr>
            <w:r>
              <w:rPr>
                <w:b/>
              </w:rPr>
              <w:t>C 11_extins</w:t>
            </w:r>
          </w:p>
          <w:p w:rsidR="00D55593" w:rsidRDefault="001D2156">
            <w:pPr>
              <w:spacing w:before="280" w:after="280"/>
              <w:rPr>
                <w:b/>
              </w:rPr>
            </w:pPr>
            <w:r>
              <w:rPr>
                <w:b/>
              </w:rPr>
              <w:t xml:space="preserve">Folosirea modelului undei plane mecanice pentru studiul undelor electromagnetice </w:t>
            </w:r>
          </w:p>
          <w:p w:rsidR="00D55593" w:rsidRDefault="001D2156">
            <w:pPr>
              <w:spacing w:before="280" w:after="280"/>
              <w:rPr>
                <w:b/>
              </w:rPr>
            </w:pPr>
            <w:r>
              <w:rPr>
                <w:b/>
              </w:rPr>
              <w:t>Dispozitive interferenţiale</w:t>
            </w:r>
          </w:p>
          <w:p w:rsidR="00D55593" w:rsidRDefault="00D55593">
            <w:pPr>
              <w:spacing w:before="280" w:after="280"/>
              <w:rPr>
                <w:b/>
              </w:rPr>
            </w:pPr>
          </w:p>
          <w:p w:rsidR="00D55593" w:rsidRDefault="00D55593">
            <w:pPr>
              <w:spacing w:before="280"/>
              <w:ind w:left="360"/>
            </w:pPr>
          </w:p>
        </w:tc>
      </w:tr>
      <w:tr w:rsidR="00D55593">
        <w:tc>
          <w:tcPr>
            <w:tcW w:w="1720" w:type="dxa"/>
          </w:tcPr>
          <w:p w:rsidR="00D55593" w:rsidRDefault="001D2156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lastRenderedPageBreak/>
              <w:t>XII</w:t>
            </w:r>
          </w:p>
          <w:p w:rsidR="00D55593" w:rsidRDefault="001D2156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Etapa locală/Sector</w:t>
            </w:r>
          </w:p>
          <w:p w:rsidR="00D55593" w:rsidRDefault="001D2156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(Vrănceanu – Procopiu</w:t>
            </w:r>
          </w:p>
        </w:tc>
        <w:tc>
          <w:tcPr>
            <w:tcW w:w="660" w:type="dxa"/>
            <w:vAlign w:val="center"/>
          </w:tcPr>
          <w:p w:rsidR="00D55593" w:rsidRDefault="001D21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XII</w:t>
            </w:r>
          </w:p>
        </w:tc>
        <w:tc>
          <w:tcPr>
            <w:tcW w:w="3160" w:type="dxa"/>
          </w:tcPr>
          <w:p w:rsidR="00D55593" w:rsidRDefault="001D2156">
            <w:pPr>
              <w:spacing w:after="280"/>
              <w:ind w:firstLine="27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Clasa a XII-a</w:t>
            </w:r>
          </w:p>
          <w:p w:rsidR="00D55593" w:rsidRDefault="001D2156">
            <w:pPr>
              <w:numPr>
                <w:ilvl w:val="0"/>
                <w:numId w:val="17"/>
              </w:numPr>
              <w:tabs>
                <w:tab w:val="left" w:pos="462"/>
              </w:tabs>
              <w:spacing w:before="280"/>
              <w:ind w:firstLine="271"/>
              <w:rPr>
                <w:b/>
              </w:rPr>
            </w:pPr>
            <w:r>
              <w:rPr>
                <w:b/>
              </w:rPr>
              <w:t>TEORIA RELATIVITĂŢII RESTRÂNSE</w:t>
            </w:r>
          </w:p>
          <w:p w:rsidR="00D55593" w:rsidRDefault="001D2156">
            <w:pPr>
              <w:numPr>
                <w:ilvl w:val="1"/>
                <w:numId w:val="17"/>
              </w:numPr>
              <w:tabs>
                <w:tab w:val="left" w:pos="894"/>
              </w:tabs>
              <w:ind w:firstLine="271"/>
            </w:pPr>
            <w:r>
              <w:t>Bazele teoriei relativităţii restrânse</w:t>
            </w:r>
          </w:p>
          <w:p w:rsidR="00D55593" w:rsidRDefault="001D2156">
            <w:pPr>
              <w:numPr>
                <w:ilvl w:val="2"/>
                <w:numId w:val="17"/>
              </w:numPr>
              <w:tabs>
                <w:tab w:val="left" w:pos="894"/>
              </w:tabs>
              <w:ind w:firstLine="271"/>
            </w:pPr>
            <w:r>
              <w:t xml:space="preserve">Relativitatea clasică </w:t>
            </w:r>
          </w:p>
          <w:p w:rsidR="00D55593" w:rsidRDefault="001D2156">
            <w:pPr>
              <w:numPr>
                <w:ilvl w:val="2"/>
                <w:numId w:val="17"/>
              </w:numPr>
              <w:tabs>
                <w:tab w:val="left" w:pos="894"/>
              </w:tabs>
              <w:spacing w:after="280"/>
              <w:ind w:firstLine="271"/>
            </w:pPr>
            <w:r>
              <w:t>.Experimentul Michelson</w:t>
            </w:r>
          </w:p>
          <w:p w:rsidR="00D55593" w:rsidRDefault="001D2156">
            <w:pPr>
              <w:spacing w:before="280"/>
              <w:rPr>
                <w:b/>
              </w:rPr>
            </w:pPr>
            <w:r>
              <w:t>Postulatele teoriei relativităţii restrânse.Transformările Lorentz. Consecinţe</w:t>
            </w:r>
          </w:p>
        </w:tc>
        <w:tc>
          <w:tcPr>
            <w:tcW w:w="2760" w:type="dxa"/>
          </w:tcPr>
          <w:p w:rsidR="00D55593" w:rsidRDefault="001D2156">
            <w:pPr>
              <w:numPr>
                <w:ilvl w:val="1"/>
                <w:numId w:val="32"/>
              </w:numPr>
              <w:ind w:right="31"/>
            </w:pPr>
            <w:r>
              <w:t>Bazele teoriei relativității restrânse. Relativitatea clasică. Experimentul Michelson-Morley</w:t>
            </w:r>
          </w:p>
          <w:p w:rsidR="00D55593" w:rsidRDefault="001D2156">
            <w:pPr>
              <w:numPr>
                <w:ilvl w:val="1"/>
                <w:numId w:val="32"/>
              </w:numPr>
              <w:ind w:right="31"/>
            </w:pPr>
            <w:r>
              <w:t>Postulatele teoriei relativității res</w:t>
            </w:r>
            <w:r>
              <w:t>trânse. Transformările Lorentz. Consecințe.</w:t>
            </w:r>
          </w:p>
          <w:p w:rsidR="00D55593" w:rsidRDefault="001D2156">
            <w:pPr>
              <w:numPr>
                <w:ilvl w:val="1"/>
                <w:numId w:val="32"/>
              </w:numPr>
              <w:ind w:right="31"/>
            </w:pPr>
            <w:r>
              <w:t>Elemente de cinematică relativistă (compunerea vitezelor)</w:t>
            </w:r>
          </w:p>
          <w:p w:rsidR="00D55593" w:rsidRDefault="001D2156">
            <w:pPr>
              <w:numPr>
                <w:ilvl w:val="1"/>
                <w:numId w:val="32"/>
              </w:numPr>
              <w:ind w:right="31"/>
            </w:pPr>
            <w:r>
              <w:t>Elemente de dinamică relativistă (principiul fundamental al dinamicii, relația masă – energie).</w:t>
            </w:r>
          </w:p>
        </w:tc>
        <w:tc>
          <w:tcPr>
            <w:tcW w:w="4600" w:type="dxa"/>
          </w:tcPr>
          <w:p w:rsidR="00D55593" w:rsidRDefault="001D2156">
            <w:pPr>
              <w:spacing w:after="280"/>
              <w:rPr>
                <w:b/>
              </w:rPr>
            </w:pPr>
            <w:r>
              <w:rPr>
                <w:b/>
              </w:rPr>
              <w:t>C_12_1</w:t>
            </w:r>
          </w:p>
          <w:p w:rsidR="00D55593" w:rsidRDefault="001D2156">
            <w:pPr>
              <w:spacing w:before="280" w:after="280"/>
            </w:pPr>
            <w:r>
              <w:t>Utilizarea în mod critic a postulatelor  TRR în rezolvarea  problemelor de teoria relativităţii restrânse ;</w:t>
            </w:r>
          </w:p>
          <w:p w:rsidR="00D55593" w:rsidRDefault="001D2156">
            <w:pPr>
              <w:numPr>
                <w:ilvl w:val="0"/>
                <w:numId w:val="16"/>
              </w:numPr>
              <w:spacing w:before="280"/>
            </w:pPr>
            <w:r>
              <w:t>Aplică principiul relativităţii clasice pentru explicarea unor situaţii reale;</w:t>
            </w:r>
          </w:p>
          <w:p w:rsidR="00D55593" w:rsidRDefault="001D2156">
            <w:pPr>
              <w:numPr>
                <w:ilvl w:val="0"/>
                <w:numId w:val="16"/>
              </w:numPr>
            </w:pPr>
            <w:r>
              <w:t>Explică concluziile experimentului Michelson Morley</w:t>
            </w:r>
          </w:p>
          <w:p w:rsidR="00D55593" w:rsidRDefault="001D2156">
            <w:pPr>
              <w:numPr>
                <w:ilvl w:val="0"/>
                <w:numId w:val="16"/>
              </w:numPr>
            </w:pPr>
            <w:r>
              <w:t>Aplică postulatele teoriei relativităţii restrânse pentru determinarea relaţiilor de transformare Lorentz</w:t>
            </w:r>
          </w:p>
          <w:p w:rsidR="00D55593" w:rsidRDefault="001D2156">
            <w:pPr>
              <w:numPr>
                <w:ilvl w:val="0"/>
                <w:numId w:val="16"/>
              </w:numPr>
            </w:pPr>
            <w:r>
              <w:t>Aplică transformările Lorentz rezolvarea problemelor de compunere a vitezelor;</w:t>
            </w:r>
          </w:p>
          <w:p w:rsidR="00D55593" w:rsidRDefault="001D2156">
            <w:pPr>
              <w:numPr>
                <w:ilvl w:val="0"/>
                <w:numId w:val="16"/>
              </w:numPr>
            </w:pPr>
            <w:r>
              <w:t>Utilizează transformările Lorentz în rezolvarea problemelor de cinemati</w:t>
            </w:r>
            <w:r>
              <w:t>că;</w:t>
            </w:r>
          </w:p>
          <w:p w:rsidR="00D55593" w:rsidRDefault="001D2156">
            <w:pPr>
              <w:numPr>
                <w:ilvl w:val="0"/>
                <w:numId w:val="16"/>
              </w:numPr>
            </w:pPr>
            <w:r>
              <w:t>Aplică relaţia masă – energie în explicarea critică a unor fenomene reale;</w:t>
            </w:r>
          </w:p>
          <w:p w:rsidR="00D55593" w:rsidRDefault="001D2156">
            <w:pPr>
              <w:numPr>
                <w:ilvl w:val="0"/>
                <w:numId w:val="16"/>
              </w:numPr>
            </w:pPr>
            <w:r>
              <w:t>Aplică relaţia masă- energie în modelarea  reacţiilor nucleare;</w:t>
            </w:r>
          </w:p>
        </w:tc>
      </w:tr>
      <w:tr w:rsidR="00D55593">
        <w:tc>
          <w:tcPr>
            <w:tcW w:w="12900" w:type="dxa"/>
            <w:gridSpan w:val="5"/>
            <w:shd w:val="clear" w:color="auto" w:fill="D9D9D9"/>
            <w:vAlign w:val="center"/>
          </w:tcPr>
          <w:p w:rsidR="00D55593" w:rsidRDefault="001D2156">
            <w:pPr>
              <w:ind w:left="99"/>
              <w:jc w:val="both"/>
            </w:pPr>
            <w:r>
              <w:rPr>
                <w:b/>
                <w:i/>
              </w:rPr>
              <w:t>XII  Etapa Județeană</w:t>
            </w:r>
            <w:r>
              <w:rPr>
                <w:b/>
              </w:rPr>
              <w:t xml:space="preserve">(Municipiul București)  februarie </w:t>
            </w:r>
          </w:p>
        </w:tc>
      </w:tr>
      <w:tr w:rsidR="00D55593">
        <w:tc>
          <w:tcPr>
            <w:tcW w:w="5540" w:type="dxa"/>
            <w:gridSpan w:val="3"/>
            <w:vAlign w:val="center"/>
          </w:tcPr>
          <w:p w:rsidR="00D55593" w:rsidRDefault="001D2156">
            <w:pPr>
              <w:tabs>
                <w:tab w:val="left" w:pos="811"/>
              </w:tabs>
              <w:jc w:val="center"/>
              <w:rPr>
                <w:b/>
              </w:rPr>
            </w:pPr>
            <w:r>
              <w:rPr>
                <w:b/>
              </w:rPr>
              <w:t>Temele de la etapa precedentă</w:t>
            </w:r>
          </w:p>
        </w:tc>
        <w:tc>
          <w:tcPr>
            <w:tcW w:w="2760" w:type="dxa"/>
          </w:tcPr>
          <w:p w:rsidR="00D55593" w:rsidRDefault="001D2156">
            <w:pPr>
              <w:spacing w:after="280"/>
              <w:ind w:right="31"/>
              <w:rPr>
                <w:b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>:</w:t>
            </w:r>
            <w:r>
              <w:rPr>
                <w:b/>
              </w:rPr>
              <w:t xml:space="preserve"> </w:t>
            </w:r>
          </w:p>
          <w:p w:rsidR="00D55593" w:rsidRDefault="001D2156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IX.1 – XI.12</w:t>
            </w:r>
          </w:p>
          <w:p w:rsidR="00D55593" w:rsidRDefault="001D2156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X.1-X.12</w:t>
            </w:r>
          </w:p>
          <w:p w:rsidR="00D55593" w:rsidRDefault="001D2156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lastRenderedPageBreak/>
              <w:t>XI.1 – XI.19</w:t>
            </w:r>
          </w:p>
          <w:p w:rsidR="00D55593" w:rsidRDefault="001D2156">
            <w:pPr>
              <w:spacing w:before="280"/>
              <w:ind w:right="31"/>
              <w:rPr>
                <w:b/>
              </w:rPr>
            </w:pPr>
            <w:r>
              <w:rPr>
                <w:b/>
              </w:rPr>
              <w:t>XII.1- XII.4</w:t>
            </w:r>
          </w:p>
        </w:tc>
        <w:tc>
          <w:tcPr>
            <w:tcW w:w="4600" w:type="dxa"/>
          </w:tcPr>
          <w:p w:rsidR="00D55593" w:rsidRDefault="001D2156">
            <w:pPr>
              <w:ind w:right="142"/>
              <w:jc w:val="both"/>
            </w:pPr>
            <w:r>
              <w:lastRenderedPageBreak/>
              <w:t xml:space="preserve">Competențe: 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 C_6_extindere 2; C 7_extindere 2; C 9_1; C 9_2; C 9_3; C 9_4; C 9_5  </w:t>
            </w:r>
          </w:p>
          <w:p w:rsidR="00D55593" w:rsidRDefault="001D2156">
            <w:pPr>
              <w:spacing w:after="280"/>
              <w:rPr>
                <w:b/>
              </w:rPr>
            </w:pPr>
            <w:r>
              <w:rPr>
                <w:b/>
              </w:rPr>
              <w:t>C_10_1; C 10_ext_1</w:t>
            </w:r>
          </w:p>
          <w:p w:rsidR="00D55593" w:rsidRDefault="001D2156">
            <w:pPr>
              <w:spacing w:before="280" w:after="280"/>
              <w:rPr>
                <w:b/>
              </w:rPr>
            </w:pPr>
            <w:r>
              <w:rPr>
                <w:b/>
              </w:rPr>
              <w:t>C_11_1; C_11_2; C11_3</w:t>
            </w:r>
          </w:p>
          <w:p w:rsidR="00D55593" w:rsidRDefault="001D2156">
            <w:pPr>
              <w:spacing w:before="280"/>
              <w:rPr>
                <w:b/>
              </w:rPr>
            </w:pPr>
            <w:r>
              <w:rPr>
                <w:b/>
              </w:rPr>
              <w:lastRenderedPageBreak/>
              <w:t>C_12_1</w:t>
            </w:r>
          </w:p>
        </w:tc>
      </w:tr>
      <w:tr w:rsidR="00D55593">
        <w:tc>
          <w:tcPr>
            <w:tcW w:w="1720" w:type="dxa"/>
          </w:tcPr>
          <w:p w:rsidR="00D55593" w:rsidRDefault="001D2156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lastRenderedPageBreak/>
              <w:t>XII</w:t>
            </w:r>
          </w:p>
          <w:p w:rsidR="00D55593" w:rsidRDefault="001D2156">
            <w:pPr>
              <w:spacing w:before="280"/>
              <w:jc w:val="center"/>
              <w:rPr>
                <w:b/>
              </w:rPr>
            </w:pPr>
            <w:r>
              <w:rPr>
                <w:b/>
              </w:rPr>
              <w:t>OJF (Municipiul București)</w:t>
            </w:r>
          </w:p>
        </w:tc>
        <w:tc>
          <w:tcPr>
            <w:tcW w:w="660" w:type="dxa"/>
            <w:vAlign w:val="center"/>
          </w:tcPr>
          <w:p w:rsidR="00D55593" w:rsidRDefault="001D2156">
            <w:pPr>
              <w:tabs>
                <w:tab w:val="left" w:pos="811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>XII</w:t>
            </w:r>
          </w:p>
        </w:tc>
        <w:tc>
          <w:tcPr>
            <w:tcW w:w="3160" w:type="dxa"/>
          </w:tcPr>
          <w:p w:rsidR="00D55593" w:rsidRDefault="001D2156">
            <w:pPr>
              <w:numPr>
                <w:ilvl w:val="0"/>
                <w:numId w:val="4"/>
              </w:numPr>
              <w:tabs>
                <w:tab w:val="left" w:pos="811"/>
              </w:tabs>
              <w:ind w:left="33"/>
            </w:pPr>
            <w:r>
              <w:rPr>
                <w:b/>
              </w:rPr>
              <w:t>ELEMENTE DE FIZIC</w:t>
            </w:r>
            <w:r>
              <w:t xml:space="preserve">Ă </w:t>
            </w:r>
            <w:r>
              <w:rPr>
                <w:b/>
              </w:rPr>
              <w:t>CUANTIC</w:t>
            </w:r>
            <w:r>
              <w:t>Ă</w:t>
            </w:r>
          </w:p>
          <w:p w:rsidR="00D55593" w:rsidRDefault="001D2156">
            <w:pPr>
              <w:numPr>
                <w:ilvl w:val="1"/>
                <w:numId w:val="4"/>
              </w:numPr>
              <w:tabs>
                <w:tab w:val="left" w:pos="811"/>
              </w:tabs>
              <w:ind w:left="33"/>
            </w:pPr>
            <w:r>
              <w:t>Efectul fotoelectric extern</w:t>
            </w:r>
          </w:p>
          <w:p w:rsidR="00D55593" w:rsidRDefault="001D2156">
            <w:pPr>
              <w:numPr>
                <w:ilvl w:val="2"/>
                <w:numId w:val="4"/>
              </w:numPr>
              <w:tabs>
                <w:tab w:val="left" w:pos="811"/>
                <w:tab w:val="left" w:pos="1326"/>
              </w:tabs>
              <w:ind w:left="33"/>
            </w:pPr>
            <w:r>
              <w:t>Legile efectului fotoelectric extern</w:t>
            </w:r>
          </w:p>
          <w:p w:rsidR="00D55593" w:rsidRDefault="001D2156">
            <w:pPr>
              <w:numPr>
                <w:ilvl w:val="2"/>
                <w:numId w:val="4"/>
              </w:numPr>
              <w:tabs>
                <w:tab w:val="left" w:pos="811"/>
              </w:tabs>
              <w:ind w:left="33"/>
            </w:pPr>
            <w:r>
              <w:t>Ipoteza lui Planck. Ipoteza lui Einstein. Ecuaţia lui Einstein</w:t>
            </w:r>
          </w:p>
          <w:p w:rsidR="00D55593" w:rsidRDefault="001D2156">
            <w:pPr>
              <w:numPr>
                <w:ilvl w:val="2"/>
                <w:numId w:val="4"/>
              </w:numPr>
              <w:tabs>
                <w:tab w:val="left" w:pos="811"/>
                <w:tab w:val="left" w:pos="1326"/>
              </w:tabs>
              <w:ind w:left="33"/>
            </w:pPr>
            <w:r>
              <w:t xml:space="preserve">Interpretarea legilor efectului fotoelectric extern </w:t>
            </w:r>
          </w:p>
          <w:p w:rsidR="00D55593" w:rsidRDefault="001D2156">
            <w:pPr>
              <w:numPr>
                <w:ilvl w:val="1"/>
                <w:numId w:val="4"/>
              </w:numPr>
              <w:tabs>
                <w:tab w:val="left" w:pos="811"/>
                <w:tab w:val="left" w:pos="1326"/>
              </w:tabs>
              <w:ind w:left="33"/>
            </w:pPr>
            <w:r>
              <w:t xml:space="preserve">(*) </w:t>
            </w:r>
            <w:r>
              <w:rPr>
                <w:i/>
              </w:rPr>
              <w:t>Efectul Compton</w:t>
            </w:r>
          </w:p>
          <w:p w:rsidR="00D55593" w:rsidRDefault="001D2156">
            <w:pPr>
              <w:numPr>
                <w:ilvl w:val="1"/>
                <w:numId w:val="4"/>
              </w:numPr>
              <w:tabs>
                <w:tab w:val="left" w:pos="811"/>
                <w:tab w:val="left" w:pos="1326"/>
              </w:tabs>
              <w:spacing w:after="280"/>
              <w:ind w:left="33"/>
            </w:pPr>
            <w:r>
              <w:t>Ipoteza de Broglie. Difracţia electronilor. Aplicaţii</w:t>
            </w:r>
          </w:p>
          <w:p w:rsidR="00D55593" w:rsidRDefault="001D2156">
            <w:pPr>
              <w:spacing w:before="280"/>
              <w:ind w:firstLine="271"/>
              <w:jc w:val="center"/>
              <w:rPr>
                <w:b/>
                <w:u w:val="single"/>
              </w:rPr>
            </w:pPr>
            <w:r>
              <w:t xml:space="preserve"> </w:t>
            </w:r>
            <w:r>
              <w:t>Dualismul undă-corpuscul</w:t>
            </w:r>
          </w:p>
        </w:tc>
        <w:tc>
          <w:tcPr>
            <w:tcW w:w="2760" w:type="dxa"/>
          </w:tcPr>
          <w:p w:rsidR="00D55593" w:rsidRDefault="001D2156">
            <w:pPr>
              <w:numPr>
                <w:ilvl w:val="1"/>
                <w:numId w:val="32"/>
              </w:numPr>
              <w:ind w:right="31"/>
            </w:pPr>
            <w:r>
              <w:t>Efectul fotoelectric extern.</w:t>
            </w:r>
          </w:p>
          <w:p w:rsidR="00D55593" w:rsidRDefault="001D2156">
            <w:pPr>
              <w:numPr>
                <w:ilvl w:val="1"/>
                <w:numId w:val="32"/>
              </w:numPr>
              <w:ind w:right="31"/>
            </w:pPr>
            <w:r>
              <w:t>*Efectul Compton.</w:t>
            </w:r>
          </w:p>
          <w:p w:rsidR="00D55593" w:rsidRDefault="001D2156">
            <w:pPr>
              <w:numPr>
                <w:ilvl w:val="1"/>
                <w:numId w:val="32"/>
              </w:numPr>
              <w:ind w:right="31"/>
            </w:pPr>
            <w:r>
              <w:t>Ipoteza de Broglie. Difracția electronilor. Aplicații.</w:t>
            </w:r>
          </w:p>
          <w:p w:rsidR="00D55593" w:rsidRDefault="001D2156">
            <w:pPr>
              <w:numPr>
                <w:ilvl w:val="1"/>
                <w:numId w:val="32"/>
              </w:numPr>
              <w:ind w:right="31"/>
              <w:rPr>
                <w:u w:val="single"/>
              </w:rPr>
            </w:pPr>
            <w:r>
              <w:t>Dualismul undă – corpuscul.</w:t>
            </w:r>
          </w:p>
        </w:tc>
        <w:tc>
          <w:tcPr>
            <w:tcW w:w="4600" w:type="dxa"/>
          </w:tcPr>
          <w:p w:rsidR="00D55593" w:rsidRDefault="001D2156">
            <w:pPr>
              <w:spacing w:after="280"/>
            </w:pPr>
            <w:r>
              <w:rPr>
                <w:b/>
              </w:rPr>
              <w:t>C_12_2</w:t>
            </w:r>
          </w:p>
          <w:p w:rsidR="00D55593" w:rsidRDefault="001D2156">
            <w:pPr>
              <w:spacing w:before="280" w:after="280"/>
            </w:pPr>
            <w:r>
              <w:t>Utilizarea în mod critic a noţiunilor de foton  pentru explicarea unor fenomene reale;</w:t>
            </w:r>
          </w:p>
          <w:p w:rsidR="00D55593" w:rsidRDefault="001D2156">
            <w:pPr>
              <w:numPr>
                <w:ilvl w:val="0"/>
                <w:numId w:val="27"/>
              </w:numPr>
              <w:spacing w:before="280"/>
            </w:pPr>
            <w:r>
              <w:t>Aplică legile efectului fotoelectric extern pentru explicarea funcţionării unor dispozitive;</w:t>
            </w:r>
          </w:p>
          <w:p w:rsidR="00D55593" w:rsidRDefault="001D2156">
            <w:pPr>
              <w:numPr>
                <w:ilvl w:val="0"/>
                <w:numId w:val="27"/>
              </w:numPr>
            </w:pPr>
            <w:r>
              <w:t>Foloseşte elementele de TRR şi noţiunea de foton pentru modelarea interacţiunii foton – electron quasi-liber (efect Compton);</w:t>
            </w:r>
          </w:p>
          <w:p w:rsidR="00D55593" w:rsidRDefault="001D2156">
            <w:pPr>
              <w:numPr>
                <w:ilvl w:val="0"/>
                <w:numId w:val="27"/>
              </w:numPr>
            </w:pPr>
            <w:r>
              <w:t>Foloseşte elementele de TRR şi conservarea energiei pentru explicarea fenomenului formǎrii de perechi electron-pozitron</w:t>
            </w:r>
          </w:p>
          <w:p w:rsidR="00D55593" w:rsidRDefault="001D2156">
            <w:pPr>
              <w:numPr>
                <w:ilvl w:val="0"/>
                <w:numId w:val="27"/>
              </w:numPr>
            </w:pPr>
            <w:r>
              <w:t>Aplică ipotezele comportării duale a particulelor pentru studiul difracţiei electronilor pe cristale;</w:t>
            </w:r>
          </w:p>
        </w:tc>
      </w:tr>
      <w:tr w:rsidR="00D55593">
        <w:tc>
          <w:tcPr>
            <w:tcW w:w="12900" w:type="dxa"/>
            <w:gridSpan w:val="5"/>
            <w:shd w:val="clear" w:color="auto" w:fill="D9D9D9"/>
            <w:vAlign w:val="center"/>
          </w:tcPr>
          <w:p w:rsidR="00D55593" w:rsidRDefault="001D2156">
            <w:pPr>
              <w:ind w:left="99"/>
              <w:jc w:val="both"/>
            </w:pPr>
            <w:r>
              <w:rPr>
                <w:b/>
                <w:i/>
              </w:rPr>
              <w:t>XII  Evrika Etapa Naţională</w:t>
            </w:r>
          </w:p>
        </w:tc>
      </w:tr>
      <w:tr w:rsidR="00D55593">
        <w:tc>
          <w:tcPr>
            <w:tcW w:w="1720" w:type="dxa"/>
            <w:vAlign w:val="center"/>
          </w:tcPr>
          <w:p w:rsidR="00D55593" w:rsidRDefault="00D55593">
            <w:pPr>
              <w:ind w:left="99"/>
              <w:jc w:val="center"/>
              <w:rPr>
                <w:b/>
              </w:rPr>
            </w:pPr>
          </w:p>
        </w:tc>
        <w:tc>
          <w:tcPr>
            <w:tcW w:w="3820" w:type="dxa"/>
            <w:gridSpan w:val="2"/>
          </w:tcPr>
          <w:p w:rsidR="00D55593" w:rsidRDefault="001D2156">
            <w:pPr>
              <w:ind w:left="33"/>
              <w:rPr>
                <w:b/>
              </w:rPr>
            </w:pPr>
            <w:r>
              <w:rPr>
                <w:b/>
              </w:rPr>
              <w:t>Temele de la etapa precedentă</w:t>
            </w:r>
          </w:p>
        </w:tc>
        <w:tc>
          <w:tcPr>
            <w:tcW w:w="2760" w:type="dxa"/>
          </w:tcPr>
          <w:p w:rsidR="00D55593" w:rsidRDefault="001D2156">
            <w:pPr>
              <w:spacing w:after="280"/>
              <w:ind w:right="31"/>
              <w:rPr>
                <w:b/>
              </w:rPr>
            </w:pPr>
            <w:r>
              <w:rPr>
                <w:i/>
              </w:rPr>
              <w:t>Temele</w:t>
            </w:r>
            <w:r>
              <w:rPr>
                <w:b/>
                <w:i/>
              </w:rPr>
              <w:t>:</w:t>
            </w:r>
            <w:r>
              <w:rPr>
                <w:b/>
              </w:rPr>
              <w:t xml:space="preserve"> IX.1 – XI.12</w:t>
            </w:r>
          </w:p>
          <w:p w:rsidR="00D55593" w:rsidRDefault="001D2156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X.1-X.12</w:t>
            </w:r>
          </w:p>
          <w:p w:rsidR="00D55593" w:rsidRDefault="001D2156">
            <w:pPr>
              <w:spacing w:before="280" w:after="280"/>
              <w:ind w:right="31"/>
              <w:rPr>
                <w:b/>
              </w:rPr>
            </w:pPr>
            <w:r>
              <w:rPr>
                <w:b/>
              </w:rPr>
              <w:t>XI.1 – XI.19</w:t>
            </w:r>
          </w:p>
          <w:p w:rsidR="00D55593" w:rsidRDefault="001D2156">
            <w:pPr>
              <w:spacing w:before="280"/>
              <w:ind w:right="31"/>
              <w:rPr>
                <w:b/>
              </w:rPr>
            </w:pPr>
            <w:r>
              <w:rPr>
                <w:b/>
              </w:rPr>
              <w:t>XII.1- XII.8</w:t>
            </w:r>
          </w:p>
        </w:tc>
        <w:tc>
          <w:tcPr>
            <w:tcW w:w="4600" w:type="dxa"/>
          </w:tcPr>
          <w:p w:rsidR="00D55593" w:rsidRDefault="001D2156">
            <w:pPr>
              <w:ind w:right="142"/>
              <w:jc w:val="both"/>
            </w:pPr>
            <w:r>
              <w:t xml:space="preserve">Competențe: </w:t>
            </w:r>
          </w:p>
          <w:p w:rsidR="00D55593" w:rsidRDefault="001D2156">
            <w:pPr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 C_6_extindere 2; C 7_extindere 2; C 9_1; C 9_2; C 9_3; C 9_4; C 9_5  </w:t>
            </w:r>
          </w:p>
          <w:p w:rsidR="00D55593" w:rsidRDefault="001D2156">
            <w:pPr>
              <w:spacing w:after="280"/>
              <w:rPr>
                <w:b/>
              </w:rPr>
            </w:pPr>
            <w:r>
              <w:rPr>
                <w:b/>
              </w:rPr>
              <w:t>C_10_1; C 10_ext_1</w:t>
            </w:r>
          </w:p>
          <w:p w:rsidR="00D55593" w:rsidRDefault="001D2156">
            <w:pPr>
              <w:spacing w:before="280" w:after="280"/>
              <w:rPr>
                <w:b/>
              </w:rPr>
            </w:pPr>
            <w:r>
              <w:rPr>
                <w:b/>
              </w:rPr>
              <w:t>C_11_1; C_11_2; C11_3</w:t>
            </w:r>
          </w:p>
          <w:p w:rsidR="00D55593" w:rsidRDefault="001D2156">
            <w:pPr>
              <w:spacing w:before="280"/>
              <w:rPr>
                <w:b/>
              </w:rPr>
            </w:pPr>
            <w:r>
              <w:rPr>
                <w:b/>
              </w:rPr>
              <w:t xml:space="preserve">C_12_1; C_12_2 </w:t>
            </w:r>
          </w:p>
        </w:tc>
      </w:tr>
      <w:tr w:rsidR="00D55593">
        <w:tc>
          <w:tcPr>
            <w:tcW w:w="1720" w:type="dxa"/>
            <w:vAlign w:val="center"/>
          </w:tcPr>
          <w:p w:rsidR="00D55593" w:rsidRDefault="001D2156">
            <w:pPr>
              <w:spacing w:after="280"/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  <w:p w:rsidR="00D55593" w:rsidRDefault="001D2156">
            <w:pPr>
              <w:spacing w:before="280"/>
              <w:ind w:left="99"/>
              <w:jc w:val="center"/>
              <w:rPr>
                <w:b/>
              </w:rPr>
            </w:pPr>
            <w:r>
              <w:rPr>
                <w:b/>
              </w:rPr>
              <w:t>Evrika! ONF</w:t>
            </w:r>
          </w:p>
        </w:tc>
        <w:tc>
          <w:tcPr>
            <w:tcW w:w="660" w:type="dxa"/>
            <w:vAlign w:val="center"/>
          </w:tcPr>
          <w:p w:rsidR="00D55593" w:rsidRDefault="001D2156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XII</w:t>
            </w:r>
          </w:p>
        </w:tc>
        <w:tc>
          <w:tcPr>
            <w:tcW w:w="3160" w:type="dxa"/>
          </w:tcPr>
          <w:p w:rsidR="00D55593" w:rsidRDefault="001D2156">
            <w:pPr>
              <w:numPr>
                <w:ilvl w:val="0"/>
                <w:numId w:val="4"/>
              </w:numPr>
              <w:ind w:left="33"/>
              <w:rPr>
                <w:b/>
              </w:rPr>
            </w:pPr>
            <w:r>
              <w:rPr>
                <w:b/>
              </w:rPr>
              <w:t>FIZICĂ ATOMICĂ</w:t>
            </w:r>
          </w:p>
          <w:p w:rsidR="00D55593" w:rsidRDefault="001D2156">
            <w:pPr>
              <w:numPr>
                <w:ilvl w:val="1"/>
                <w:numId w:val="4"/>
              </w:numPr>
            </w:pPr>
            <w:r>
              <w:t>Spectre</w:t>
            </w:r>
          </w:p>
          <w:p w:rsidR="00D55593" w:rsidRDefault="001D2156">
            <w:pPr>
              <w:numPr>
                <w:ilvl w:val="1"/>
                <w:numId w:val="4"/>
              </w:numPr>
            </w:pPr>
            <w:r>
              <w:t xml:space="preserve">Experimentul Rutherford. Modelul planetaral atomului </w:t>
            </w:r>
          </w:p>
          <w:p w:rsidR="00D55593" w:rsidRDefault="001D2156">
            <w:pPr>
              <w:numPr>
                <w:ilvl w:val="1"/>
                <w:numId w:val="4"/>
              </w:numPr>
            </w:pPr>
            <w:r>
              <w:t>Experimentul Franck-Hertz</w:t>
            </w:r>
          </w:p>
          <w:p w:rsidR="00D55593" w:rsidRDefault="001D2156">
            <w:pPr>
              <w:numPr>
                <w:ilvl w:val="1"/>
                <w:numId w:val="4"/>
              </w:numPr>
              <w:spacing w:after="280"/>
            </w:pPr>
            <w:r>
              <w:t>Modelul Bohr</w:t>
            </w:r>
          </w:p>
          <w:p w:rsidR="00D55593" w:rsidRDefault="001D2156">
            <w:pPr>
              <w:tabs>
                <w:tab w:val="left" w:pos="811"/>
              </w:tabs>
              <w:spacing w:before="280"/>
              <w:ind w:left="33"/>
              <w:rPr>
                <w:b/>
              </w:rPr>
            </w:pPr>
            <w:r>
              <w:t xml:space="preserve">(*) </w:t>
            </w:r>
            <w:r>
              <w:rPr>
                <w:i/>
              </w:rPr>
              <w:t>Atomul cu mai mulţi electroni</w:t>
            </w:r>
          </w:p>
        </w:tc>
        <w:tc>
          <w:tcPr>
            <w:tcW w:w="2760" w:type="dxa"/>
          </w:tcPr>
          <w:p w:rsidR="00D55593" w:rsidRDefault="001D2156">
            <w:pPr>
              <w:numPr>
                <w:ilvl w:val="1"/>
                <w:numId w:val="32"/>
              </w:numPr>
              <w:ind w:right="31"/>
            </w:pPr>
            <w:r>
              <w:t>Spectre atomice.</w:t>
            </w:r>
          </w:p>
          <w:p w:rsidR="00D55593" w:rsidRDefault="001D2156">
            <w:pPr>
              <w:numPr>
                <w:ilvl w:val="1"/>
                <w:numId w:val="32"/>
              </w:numPr>
              <w:ind w:right="31"/>
            </w:pPr>
            <w:r>
              <w:t>Experimentul Rutherford. Modelul planetar al atomului.</w:t>
            </w:r>
          </w:p>
          <w:p w:rsidR="00D55593" w:rsidRDefault="001D2156">
            <w:pPr>
              <w:numPr>
                <w:ilvl w:val="1"/>
                <w:numId w:val="32"/>
              </w:numPr>
              <w:ind w:right="31"/>
            </w:pPr>
            <w:r>
              <w:t>Experimentul Frank – Hertz.</w:t>
            </w:r>
          </w:p>
          <w:p w:rsidR="00D55593" w:rsidRDefault="001D2156">
            <w:pPr>
              <w:numPr>
                <w:ilvl w:val="1"/>
                <w:numId w:val="32"/>
              </w:numPr>
              <w:spacing w:after="280"/>
              <w:ind w:right="31"/>
            </w:pPr>
            <w:r>
              <w:t>Modelu</w:t>
            </w:r>
            <w:r>
              <w:t>l atomic Bohr.</w:t>
            </w:r>
          </w:p>
          <w:p w:rsidR="00D55593" w:rsidRDefault="001D2156">
            <w:pPr>
              <w:spacing w:before="280"/>
              <w:ind w:right="31"/>
            </w:pPr>
            <w:r>
              <w:t>Atomul cu mai mulți electroni.</w:t>
            </w:r>
          </w:p>
        </w:tc>
        <w:tc>
          <w:tcPr>
            <w:tcW w:w="4600" w:type="dxa"/>
          </w:tcPr>
          <w:p w:rsidR="00D55593" w:rsidRDefault="001D2156">
            <w:pPr>
              <w:spacing w:after="280"/>
            </w:pPr>
            <w:r>
              <w:rPr>
                <w:b/>
              </w:rPr>
              <w:t>C_12_3</w:t>
            </w:r>
          </w:p>
          <w:p w:rsidR="00D55593" w:rsidRDefault="001D2156">
            <w:pPr>
              <w:spacing w:before="280" w:after="280"/>
            </w:pPr>
            <w:r>
              <w:t>Utilizarea în mod critic a modelelor atomice în explicarea unor fenomene reale:</w:t>
            </w:r>
          </w:p>
          <w:p w:rsidR="00D55593" w:rsidRDefault="001D2156">
            <w:pPr>
              <w:numPr>
                <w:ilvl w:val="0"/>
                <w:numId w:val="40"/>
              </w:numPr>
              <w:spacing w:before="280" w:after="280"/>
            </w:pPr>
            <w:r>
              <w:t>Aplică metode spectrale în analiza structurii şi comportamentului substanţelor;</w:t>
            </w:r>
          </w:p>
          <w:p w:rsidR="00D55593" w:rsidRDefault="00D55593">
            <w:pPr>
              <w:spacing w:before="280" w:after="280"/>
              <w:rPr>
                <w:b/>
              </w:rPr>
            </w:pPr>
          </w:p>
          <w:p w:rsidR="00D55593" w:rsidRDefault="001D2156">
            <w:pPr>
              <w:spacing w:before="280"/>
              <w:rPr>
                <w:b/>
              </w:rPr>
            </w:pPr>
            <w:r>
              <w:rPr>
                <w:b/>
              </w:rPr>
              <w:lastRenderedPageBreak/>
              <w:t>C_EXP_L</w:t>
            </w:r>
          </w:p>
        </w:tc>
      </w:tr>
    </w:tbl>
    <w:p w:rsidR="00D55593" w:rsidRDefault="00D55593">
      <w:pPr>
        <w:spacing w:before="280" w:after="280"/>
      </w:pPr>
    </w:p>
    <w:p w:rsidR="00D55593" w:rsidRDefault="00D55593">
      <w:pPr>
        <w:rPr>
          <w:rFonts w:ascii="Palatino Linotype" w:eastAsia="Palatino Linotype" w:hAnsi="Palatino Linotype" w:cs="Palatino Linotype"/>
        </w:rPr>
      </w:pPr>
    </w:p>
    <w:p w:rsidR="00D55593" w:rsidRDefault="00D55593">
      <w:pPr>
        <w:rPr>
          <w:rFonts w:ascii="Palatino Linotype" w:eastAsia="Palatino Linotype" w:hAnsi="Palatino Linotype" w:cs="Palatino Linotype"/>
        </w:rPr>
      </w:pPr>
    </w:p>
    <w:sectPr w:rsidR="00D55593">
      <w:headerReference w:type="default" r:id="rId10"/>
      <w:pgSz w:w="16838" w:h="11906" w:orient="landscape"/>
      <w:pgMar w:top="1440" w:right="1440" w:bottom="993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56" w:rsidRDefault="001D2156">
      <w:r>
        <w:separator/>
      </w:r>
    </w:p>
  </w:endnote>
  <w:endnote w:type="continuationSeparator" w:id="0">
    <w:p w:rsidR="001D2156" w:rsidRDefault="001D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ria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56" w:rsidRDefault="001D2156">
      <w:r>
        <w:separator/>
      </w:r>
    </w:p>
  </w:footnote>
  <w:footnote w:type="continuationSeparator" w:id="0">
    <w:p w:rsidR="001D2156" w:rsidRDefault="001D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93" w:rsidRDefault="00D555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470"/>
      </w:tabs>
      <w:rPr>
        <w:rFonts w:ascii="Calibri" w:eastAsia="Calibri" w:hAnsi="Calibri" w:cs="Calibri"/>
        <w:color w:val="000000"/>
        <w:sz w:val="22"/>
        <w:szCs w:val="22"/>
      </w:rPr>
    </w:pPr>
  </w:p>
  <w:p w:rsidR="00D55593" w:rsidRDefault="00D555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470"/>
      </w:tabs>
      <w:rPr>
        <w:rFonts w:ascii="Calibri" w:eastAsia="Calibri" w:hAnsi="Calibri" w:cs="Calibri"/>
        <w:color w:val="000000"/>
        <w:sz w:val="22"/>
        <w:szCs w:val="22"/>
      </w:rPr>
    </w:pPr>
  </w:p>
  <w:p w:rsidR="00D55593" w:rsidRDefault="00D555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470"/>
      </w:tabs>
      <w:rPr>
        <w:rFonts w:ascii="Calibri" w:eastAsia="Calibri" w:hAnsi="Calibri" w:cs="Calibri"/>
        <w:color w:val="000000"/>
        <w:sz w:val="22"/>
        <w:szCs w:val="22"/>
      </w:rPr>
    </w:pPr>
  </w:p>
  <w:p w:rsidR="00D55593" w:rsidRDefault="00D555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747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6A2"/>
    <w:multiLevelType w:val="multilevel"/>
    <w:tmpl w:val="DCAAF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FE57E9"/>
    <w:multiLevelType w:val="multilevel"/>
    <w:tmpl w:val="9FCA8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EA00DD"/>
    <w:multiLevelType w:val="multilevel"/>
    <w:tmpl w:val="84205CC4"/>
    <w:lvl w:ilvl="0">
      <w:start w:val="2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Palatino Linotype" w:eastAsia="Palatino Linotype" w:hAnsi="Palatino Linotype" w:cs="Palatino Linotype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B810CE2"/>
    <w:multiLevelType w:val="multilevel"/>
    <w:tmpl w:val="F0B637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DB13CA"/>
    <w:multiLevelType w:val="multilevel"/>
    <w:tmpl w:val="BFF0EA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9C3BE3"/>
    <w:multiLevelType w:val="multilevel"/>
    <w:tmpl w:val="696CEC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586653"/>
    <w:multiLevelType w:val="multilevel"/>
    <w:tmpl w:val="7BDE5F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1666BF"/>
    <w:multiLevelType w:val="multilevel"/>
    <w:tmpl w:val="DE5C1340"/>
    <w:lvl w:ilvl="0">
      <w:start w:val="1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206106"/>
    <w:multiLevelType w:val="multilevel"/>
    <w:tmpl w:val="C100BC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BC0F4E"/>
    <w:multiLevelType w:val="multilevel"/>
    <w:tmpl w:val="C16A7C0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923A7B"/>
    <w:multiLevelType w:val="multilevel"/>
    <w:tmpl w:val="86A4C5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0E57FA"/>
    <w:multiLevelType w:val="multilevel"/>
    <w:tmpl w:val="94D8CC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C15F88"/>
    <w:multiLevelType w:val="multilevel"/>
    <w:tmpl w:val="833CF97A"/>
    <w:lvl w:ilvl="0">
      <w:start w:val="6"/>
      <w:numFmt w:val="decimal"/>
      <w:lvlText w:val="TEMA CLASA -%1."/>
      <w:lvlJc w:val="left"/>
      <w:pPr>
        <w:ind w:left="142" w:firstLine="0"/>
      </w:pPr>
      <w:rPr>
        <w:b/>
      </w:rPr>
    </w:lvl>
    <w:lvl w:ilvl="1">
      <w:start w:val="1"/>
      <w:numFmt w:val="decimal"/>
      <w:lvlText w:val="T- %1.%2."/>
      <w:lvlJc w:val="left"/>
      <w:pPr>
        <w:ind w:left="0" w:firstLine="0"/>
      </w:pPr>
      <w:rPr>
        <w:b/>
      </w:rPr>
    </w:lvl>
    <w:lvl w:ilvl="2">
      <w:start w:val="1"/>
      <w:numFmt w:val="lowerRoman"/>
      <w:lvlText w:val="%3."/>
      <w:lvlJc w:val="right"/>
      <w:pPr>
        <w:ind w:left="5013" w:hanging="180"/>
      </w:pPr>
    </w:lvl>
    <w:lvl w:ilvl="3">
      <w:start w:val="1"/>
      <w:numFmt w:val="decimal"/>
      <w:lvlText w:val="%4."/>
      <w:lvlJc w:val="left"/>
      <w:pPr>
        <w:ind w:left="5733" w:hanging="360"/>
      </w:pPr>
    </w:lvl>
    <w:lvl w:ilvl="4">
      <w:start w:val="1"/>
      <w:numFmt w:val="lowerLetter"/>
      <w:lvlText w:val="%5."/>
      <w:lvlJc w:val="left"/>
      <w:pPr>
        <w:ind w:left="6453" w:hanging="360"/>
      </w:pPr>
    </w:lvl>
    <w:lvl w:ilvl="5">
      <w:start w:val="1"/>
      <w:numFmt w:val="lowerRoman"/>
      <w:lvlText w:val="%6."/>
      <w:lvlJc w:val="right"/>
      <w:pPr>
        <w:ind w:left="7173" w:hanging="180"/>
      </w:pPr>
    </w:lvl>
    <w:lvl w:ilvl="6">
      <w:start w:val="1"/>
      <w:numFmt w:val="decimal"/>
      <w:lvlText w:val="%7."/>
      <w:lvlJc w:val="left"/>
      <w:pPr>
        <w:ind w:left="7893" w:hanging="360"/>
      </w:pPr>
    </w:lvl>
    <w:lvl w:ilvl="7">
      <w:start w:val="1"/>
      <w:numFmt w:val="lowerLetter"/>
      <w:lvlText w:val="%8."/>
      <w:lvlJc w:val="left"/>
      <w:pPr>
        <w:ind w:left="8613" w:hanging="360"/>
      </w:pPr>
    </w:lvl>
    <w:lvl w:ilvl="8">
      <w:start w:val="1"/>
      <w:numFmt w:val="lowerRoman"/>
      <w:lvlText w:val="%9."/>
      <w:lvlJc w:val="right"/>
      <w:pPr>
        <w:ind w:left="9333" w:hanging="180"/>
      </w:pPr>
    </w:lvl>
  </w:abstractNum>
  <w:abstractNum w:abstractNumId="13" w15:restartNumberingAfterBreak="0">
    <w:nsid w:val="36675DFC"/>
    <w:multiLevelType w:val="multilevel"/>
    <w:tmpl w:val="C7BCFB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A17D55"/>
    <w:multiLevelType w:val="multilevel"/>
    <w:tmpl w:val="E2849FB6"/>
    <w:lvl w:ilvl="0">
      <w:start w:val="1"/>
      <w:numFmt w:val="decimal"/>
      <w:lvlText w:val="%1."/>
      <w:lvlJc w:val="left"/>
      <w:pPr>
        <w:ind w:left="227" w:firstLine="133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96959"/>
    <w:multiLevelType w:val="multilevel"/>
    <w:tmpl w:val="83F49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AF6BF2"/>
    <w:multiLevelType w:val="multilevel"/>
    <w:tmpl w:val="CEF898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6B76E1"/>
    <w:multiLevelType w:val="multilevel"/>
    <w:tmpl w:val="C5783284"/>
    <w:lvl w:ilvl="0">
      <w:start w:val="4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B073614"/>
    <w:multiLevelType w:val="multilevel"/>
    <w:tmpl w:val="9F262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4E3381"/>
    <w:multiLevelType w:val="multilevel"/>
    <w:tmpl w:val="12D82D36"/>
    <w:lvl w:ilvl="0">
      <w:start w:val="12"/>
      <w:numFmt w:val="upperRoman"/>
      <w:lvlText w:val="%1."/>
      <w:lvlJc w:val="left"/>
      <w:pPr>
        <w:ind w:left="142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Roman"/>
      <w:lvlText w:val="%3."/>
      <w:lvlJc w:val="right"/>
      <w:pPr>
        <w:ind w:left="5013" w:hanging="180"/>
      </w:pPr>
    </w:lvl>
    <w:lvl w:ilvl="3">
      <w:start w:val="1"/>
      <w:numFmt w:val="decimal"/>
      <w:lvlText w:val="%4."/>
      <w:lvlJc w:val="left"/>
      <w:pPr>
        <w:ind w:left="5733" w:hanging="360"/>
      </w:pPr>
    </w:lvl>
    <w:lvl w:ilvl="4">
      <w:start w:val="1"/>
      <w:numFmt w:val="lowerLetter"/>
      <w:lvlText w:val="%5."/>
      <w:lvlJc w:val="left"/>
      <w:pPr>
        <w:ind w:left="6453" w:hanging="360"/>
      </w:pPr>
    </w:lvl>
    <w:lvl w:ilvl="5">
      <w:start w:val="1"/>
      <w:numFmt w:val="lowerRoman"/>
      <w:lvlText w:val="%6."/>
      <w:lvlJc w:val="right"/>
      <w:pPr>
        <w:ind w:left="7173" w:hanging="180"/>
      </w:pPr>
    </w:lvl>
    <w:lvl w:ilvl="6">
      <w:start w:val="1"/>
      <w:numFmt w:val="decimal"/>
      <w:lvlText w:val="%7."/>
      <w:lvlJc w:val="left"/>
      <w:pPr>
        <w:ind w:left="7893" w:hanging="360"/>
      </w:pPr>
    </w:lvl>
    <w:lvl w:ilvl="7">
      <w:start w:val="1"/>
      <w:numFmt w:val="lowerLetter"/>
      <w:lvlText w:val="%8."/>
      <w:lvlJc w:val="left"/>
      <w:pPr>
        <w:ind w:left="8613" w:hanging="360"/>
      </w:pPr>
    </w:lvl>
    <w:lvl w:ilvl="8">
      <w:start w:val="1"/>
      <w:numFmt w:val="lowerRoman"/>
      <w:lvlText w:val="%9."/>
      <w:lvlJc w:val="right"/>
      <w:pPr>
        <w:ind w:left="9333" w:hanging="180"/>
      </w:pPr>
    </w:lvl>
  </w:abstractNum>
  <w:abstractNum w:abstractNumId="20" w15:restartNumberingAfterBreak="0">
    <w:nsid w:val="3C8F7D55"/>
    <w:multiLevelType w:val="multilevel"/>
    <w:tmpl w:val="E4424DCA"/>
    <w:lvl w:ilvl="0">
      <w:start w:val="9"/>
      <w:numFmt w:val="upperRoman"/>
      <w:lvlText w:val="%1."/>
      <w:lvlJc w:val="left"/>
      <w:pPr>
        <w:ind w:left="142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Roman"/>
      <w:lvlText w:val="%3."/>
      <w:lvlJc w:val="right"/>
      <w:pPr>
        <w:ind w:left="5013" w:hanging="180"/>
      </w:pPr>
    </w:lvl>
    <w:lvl w:ilvl="3">
      <w:start w:val="1"/>
      <w:numFmt w:val="decimal"/>
      <w:lvlText w:val="%4."/>
      <w:lvlJc w:val="left"/>
      <w:pPr>
        <w:ind w:left="5733" w:hanging="360"/>
      </w:pPr>
    </w:lvl>
    <w:lvl w:ilvl="4">
      <w:start w:val="1"/>
      <w:numFmt w:val="lowerLetter"/>
      <w:lvlText w:val="%5."/>
      <w:lvlJc w:val="left"/>
      <w:pPr>
        <w:ind w:left="6453" w:hanging="360"/>
      </w:pPr>
    </w:lvl>
    <w:lvl w:ilvl="5">
      <w:start w:val="1"/>
      <w:numFmt w:val="lowerRoman"/>
      <w:lvlText w:val="%6."/>
      <w:lvlJc w:val="right"/>
      <w:pPr>
        <w:ind w:left="7173" w:hanging="180"/>
      </w:pPr>
    </w:lvl>
    <w:lvl w:ilvl="6">
      <w:start w:val="1"/>
      <w:numFmt w:val="decimal"/>
      <w:lvlText w:val="%7."/>
      <w:lvlJc w:val="left"/>
      <w:pPr>
        <w:ind w:left="7893" w:hanging="360"/>
      </w:pPr>
    </w:lvl>
    <w:lvl w:ilvl="7">
      <w:start w:val="1"/>
      <w:numFmt w:val="lowerLetter"/>
      <w:lvlText w:val="%8."/>
      <w:lvlJc w:val="left"/>
      <w:pPr>
        <w:ind w:left="8613" w:hanging="360"/>
      </w:pPr>
    </w:lvl>
    <w:lvl w:ilvl="8">
      <w:start w:val="1"/>
      <w:numFmt w:val="lowerRoman"/>
      <w:lvlText w:val="%9."/>
      <w:lvlJc w:val="right"/>
      <w:pPr>
        <w:ind w:left="9333" w:hanging="180"/>
      </w:pPr>
    </w:lvl>
  </w:abstractNum>
  <w:abstractNum w:abstractNumId="21" w15:restartNumberingAfterBreak="0">
    <w:nsid w:val="41B804D2"/>
    <w:multiLevelType w:val="multilevel"/>
    <w:tmpl w:val="5A32C680"/>
    <w:lvl w:ilvl="0">
      <w:start w:val="1"/>
      <w:numFmt w:val="decimal"/>
      <w:lvlText w:val="%1."/>
      <w:lvlJc w:val="left"/>
      <w:pPr>
        <w:ind w:left="0" w:hanging="360"/>
      </w:pPr>
      <w:rPr>
        <w:rFonts w:ascii="Palatino Linotype" w:eastAsia="Palatino Linotype" w:hAnsi="Palatino Linotype" w:cs="Palatino Linotype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32"/>
      </w:pPr>
      <w:rPr>
        <w:rFonts w:ascii="Palatino Linotype" w:eastAsia="Palatino Linotype" w:hAnsi="Palatino Linotype" w:cs="Palatino Linotype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hanging="504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2" w15:restartNumberingAfterBreak="0">
    <w:nsid w:val="47D62AD0"/>
    <w:multiLevelType w:val="multilevel"/>
    <w:tmpl w:val="4ECAF8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E0F4A5E"/>
    <w:multiLevelType w:val="multilevel"/>
    <w:tmpl w:val="89749D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5F7BDB"/>
    <w:multiLevelType w:val="multilevel"/>
    <w:tmpl w:val="A43633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85F0B64"/>
    <w:multiLevelType w:val="multilevel"/>
    <w:tmpl w:val="60BC79F6"/>
    <w:lvl w:ilvl="0">
      <w:start w:val="11"/>
      <w:numFmt w:val="upperRoman"/>
      <w:lvlText w:val="%1."/>
      <w:lvlJc w:val="left"/>
      <w:pPr>
        <w:ind w:left="142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Roman"/>
      <w:lvlText w:val="%3."/>
      <w:lvlJc w:val="right"/>
      <w:pPr>
        <w:ind w:left="5013" w:hanging="180"/>
      </w:pPr>
    </w:lvl>
    <w:lvl w:ilvl="3">
      <w:start w:val="1"/>
      <w:numFmt w:val="decimal"/>
      <w:lvlText w:val="%4."/>
      <w:lvlJc w:val="left"/>
      <w:pPr>
        <w:ind w:left="5733" w:hanging="360"/>
      </w:pPr>
    </w:lvl>
    <w:lvl w:ilvl="4">
      <w:start w:val="1"/>
      <w:numFmt w:val="lowerLetter"/>
      <w:lvlText w:val="%5."/>
      <w:lvlJc w:val="left"/>
      <w:pPr>
        <w:ind w:left="6453" w:hanging="360"/>
      </w:pPr>
    </w:lvl>
    <w:lvl w:ilvl="5">
      <w:start w:val="1"/>
      <w:numFmt w:val="lowerRoman"/>
      <w:lvlText w:val="%6."/>
      <w:lvlJc w:val="right"/>
      <w:pPr>
        <w:ind w:left="7173" w:hanging="180"/>
      </w:pPr>
    </w:lvl>
    <w:lvl w:ilvl="6">
      <w:start w:val="1"/>
      <w:numFmt w:val="decimal"/>
      <w:lvlText w:val="%7."/>
      <w:lvlJc w:val="left"/>
      <w:pPr>
        <w:ind w:left="7893" w:hanging="360"/>
      </w:pPr>
    </w:lvl>
    <w:lvl w:ilvl="7">
      <w:start w:val="1"/>
      <w:numFmt w:val="lowerLetter"/>
      <w:lvlText w:val="%8."/>
      <w:lvlJc w:val="left"/>
      <w:pPr>
        <w:ind w:left="8613" w:hanging="360"/>
      </w:pPr>
    </w:lvl>
    <w:lvl w:ilvl="8">
      <w:start w:val="1"/>
      <w:numFmt w:val="lowerRoman"/>
      <w:lvlText w:val="%9."/>
      <w:lvlJc w:val="right"/>
      <w:pPr>
        <w:ind w:left="9333" w:hanging="180"/>
      </w:pPr>
    </w:lvl>
  </w:abstractNum>
  <w:abstractNum w:abstractNumId="26" w15:restartNumberingAfterBreak="0">
    <w:nsid w:val="5A10540A"/>
    <w:multiLevelType w:val="multilevel"/>
    <w:tmpl w:val="B9A20D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AFF3DAB"/>
    <w:multiLevelType w:val="multilevel"/>
    <w:tmpl w:val="21B0CED6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bullet"/>
      <w:lvlText w:val="o"/>
      <w:lvlJc w:val="left"/>
      <w:pPr>
        <w:ind w:left="1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6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D234F6C"/>
    <w:multiLevelType w:val="multilevel"/>
    <w:tmpl w:val="3E047D3A"/>
    <w:lvl w:ilvl="0">
      <w:start w:val="1"/>
      <w:numFmt w:val="upperRoman"/>
      <w:lvlText w:val="%1."/>
      <w:lvlJc w:val="left"/>
      <w:pPr>
        <w:ind w:left="469" w:hanging="185"/>
      </w:pPr>
      <w:rPr>
        <w:rFonts w:ascii="Palatino Linotype" w:eastAsia="Palatino Linotype" w:hAnsi="Palatino Linotype" w:cs="Palatino Linotype"/>
        <w:sz w:val="22"/>
        <w:szCs w:val="22"/>
      </w:rPr>
    </w:lvl>
    <w:lvl w:ilvl="1">
      <w:start w:val="1"/>
      <w:numFmt w:val="decimal"/>
      <w:lvlText w:val="%2."/>
      <w:lvlJc w:val="left"/>
      <w:pPr>
        <w:ind w:left="469" w:hanging="221"/>
      </w:pPr>
      <w:rPr>
        <w:rFonts w:ascii="Palatino Linotype" w:eastAsia="Palatino Linotype" w:hAnsi="Palatino Linotype" w:cs="Palatino Linotype"/>
        <w:sz w:val="22"/>
        <w:szCs w:val="22"/>
      </w:rPr>
    </w:lvl>
    <w:lvl w:ilvl="2">
      <w:start w:val="1"/>
      <w:numFmt w:val="decimal"/>
      <w:lvlText w:val="%2.%3."/>
      <w:lvlJc w:val="left"/>
      <w:pPr>
        <w:ind w:left="469" w:hanging="387"/>
      </w:pPr>
      <w:rPr>
        <w:rFonts w:ascii="Palatino Linotype" w:eastAsia="Palatino Linotype" w:hAnsi="Palatino Linotype" w:cs="Palatino Linotype"/>
        <w:sz w:val="22"/>
        <w:szCs w:val="22"/>
      </w:rPr>
    </w:lvl>
    <w:lvl w:ilvl="3">
      <w:start w:val="1"/>
      <w:numFmt w:val="decimal"/>
      <w:lvlText w:val="%2.%3.%4"/>
      <w:lvlJc w:val="left"/>
      <w:pPr>
        <w:ind w:left="469" w:firstLine="0"/>
      </w:pPr>
    </w:lvl>
    <w:lvl w:ilvl="4">
      <w:start w:val="1"/>
      <w:numFmt w:val="bullet"/>
      <w:lvlText w:val="•"/>
      <w:lvlJc w:val="left"/>
      <w:pPr>
        <w:ind w:left="469" w:firstLine="0"/>
      </w:pPr>
    </w:lvl>
    <w:lvl w:ilvl="5">
      <w:start w:val="1"/>
      <w:numFmt w:val="bullet"/>
      <w:lvlText w:val="•"/>
      <w:lvlJc w:val="left"/>
      <w:pPr>
        <w:ind w:left="469" w:firstLine="0"/>
      </w:pPr>
    </w:lvl>
    <w:lvl w:ilvl="6">
      <w:start w:val="1"/>
      <w:numFmt w:val="bullet"/>
      <w:lvlText w:val="•"/>
      <w:lvlJc w:val="left"/>
      <w:pPr>
        <w:ind w:left="469" w:firstLine="0"/>
      </w:pPr>
    </w:lvl>
    <w:lvl w:ilvl="7">
      <w:start w:val="1"/>
      <w:numFmt w:val="bullet"/>
      <w:lvlText w:val="•"/>
      <w:lvlJc w:val="left"/>
      <w:pPr>
        <w:ind w:left="469" w:firstLine="0"/>
      </w:pPr>
    </w:lvl>
    <w:lvl w:ilvl="8">
      <w:start w:val="1"/>
      <w:numFmt w:val="bullet"/>
      <w:lvlText w:val="•"/>
      <w:lvlJc w:val="left"/>
      <w:pPr>
        <w:ind w:left="469" w:firstLine="0"/>
      </w:pPr>
    </w:lvl>
  </w:abstractNum>
  <w:abstractNum w:abstractNumId="29" w15:restartNumberingAfterBreak="0">
    <w:nsid w:val="5DAC5E55"/>
    <w:multiLevelType w:val="multilevel"/>
    <w:tmpl w:val="6F4E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2244833"/>
    <w:multiLevelType w:val="multilevel"/>
    <w:tmpl w:val="05528A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28713C4"/>
    <w:multiLevelType w:val="multilevel"/>
    <w:tmpl w:val="DB2481FA"/>
    <w:lvl w:ilvl="0">
      <w:start w:val="1"/>
      <w:numFmt w:val="decimal"/>
      <w:lvlText w:val="%1."/>
      <w:lvlJc w:val="left"/>
      <w:pPr>
        <w:ind w:left="227" w:firstLine="133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52E97"/>
    <w:multiLevelType w:val="multilevel"/>
    <w:tmpl w:val="3048C160"/>
    <w:lvl w:ilvl="0">
      <w:start w:val="1"/>
      <w:numFmt w:val="decimal"/>
      <w:lvlText w:val="%1."/>
      <w:lvlJc w:val="left"/>
      <w:pPr>
        <w:ind w:left="0" w:hanging="166"/>
      </w:pPr>
      <w:rPr>
        <w:rFonts w:ascii="Palatino Linotype" w:eastAsia="Palatino Linotype" w:hAnsi="Palatino Linotype" w:cs="Palatino Linotype"/>
        <w:sz w:val="22"/>
        <w:szCs w:val="22"/>
      </w:rPr>
    </w:lvl>
    <w:lvl w:ilvl="1">
      <w:start w:val="1"/>
      <w:numFmt w:val="decimal"/>
      <w:lvlText w:val="%1.%2"/>
      <w:lvlJc w:val="left"/>
      <w:pPr>
        <w:ind w:left="0" w:hanging="332"/>
      </w:pPr>
      <w:rPr>
        <w:rFonts w:ascii="Palatino Linotype" w:eastAsia="Palatino Linotype" w:hAnsi="Palatino Linotype" w:cs="Palatino Linotype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3" w15:restartNumberingAfterBreak="0">
    <w:nsid w:val="697C1840"/>
    <w:multiLevelType w:val="multilevel"/>
    <w:tmpl w:val="0AC4622E"/>
    <w:lvl w:ilvl="0">
      <w:start w:val="10"/>
      <w:numFmt w:val="upperRoman"/>
      <w:lvlText w:val="%1."/>
      <w:lvlJc w:val="left"/>
      <w:pPr>
        <w:ind w:left="142" w:firstLine="0"/>
      </w:pPr>
      <w:rPr>
        <w:b/>
      </w:rPr>
    </w:lvl>
    <w:lvl w:ilvl="1">
      <w:start w:val="13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Roman"/>
      <w:lvlText w:val="%3."/>
      <w:lvlJc w:val="right"/>
      <w:pPr>
        <w:ind w:left="5013" w:hanging="180"/>
      </w:pPr>
    </w:lvl>
    <w:lvl w:ilvl="3">
      <w:start w:val="1"/>
      <w:numFmt w:val="decimal"/>
      <w:lvlText w:val="%4."/>
      <w:lvlJc w:val="left"/>
      <w:pPr>
        <w:ind w:left="5733" w:hanging="360"/>
      </w:pPr>
    </w:lvl>
    <w:lvl w:ilvl="4">
      <w:start w:val="1"/>
      <w:numFmt w:val="lowerLetter"/>
      <w:lvlText w:val="%5."/>
      <w:lvlJc w:val="left"/>
      <w:pPr>
        <w:ind w:left="6453" w:hanging="360"/>
      </w:pPr>
    </w:lvl>
    <w:lvl w:ilvl="5">
      <w:start w:val="1"/>
      <w:numFmt w:val="lowerRoman"/>
      <w:lvlText w:val="%6."/>
      <w:lvlJc w:val="right"/>
      <w:pPr>
        <w:ind w:left="7173" w:hanging="180"/>
      </w:pPr>
    </w:lvl>
    <w:lvl w:ilvl="6">
      <w:start w:val="1"/>
      <w:numFmt w:val="decimal"/>
      <w:lvlText w:val="%7."/>
      <w:lvlJc w:val="left"/>
      <w:pPr>
        <w:ind w:left="7893" w:hanging="360"/>
      </w:pPr>
    </w:lvl>
    <w:lvl w:ilvl="7">
      <w:start w:val="1"/>
      <w:numFmt w:val="lowerLetter"/>
      <w:lvlText w:val="%8."/>
      <w:lvlJc w:val="left"/>
      <w:pPr>
        <w:ind w:left="8613" w:hanging="360"/>
      </w:pPr>
    </w:lvl>
    <w:lvl w:ilvl="8">
      <w:start w:val="1"/>
      <w:numFmt w:val="lowerRoman"/>
      <w:lvlText w:val="%9."/>
      <w:lvlJc w:val="right"/>
      <w:pPr>
        <w:ind w:left="9333" w:hanging="180"/>
      </w:pPr>
    </w:lvl>
  </w:abstractNum>
  <w:abstractNum w:abstractNumId="34" w15:restartNumberingAfterBreak="0">
    <w:nsid w:val="6DBF7A60"/>
    <w:multiLevelType w:val="multilevel"/>
    <w:tmpl w:val="1BFAA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0CD42BC"/>
    <w:multiLevelType w:val="multilevel"/>
    <w:tmpl w:val="CAF83998"/>
    <w:lvl w:ilvl="0">
      <w:start w:val="10"/>
      <w:numFmt w:val="upperRoman"/>
      <w:lvlText w:val="%1."/>
      <w:lvlJc w:val="left"/>
      <w:pPr>
        <w:ind w:left="142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Roman"/>
      <w:lvlText w:val="%3."/>
      <w:lvlJc w:val="right"/>
      <w:pPr>
        <w:ind w:left="5013" w:hanging="180"/>
      </w:pPr>
    </w:lvl>
    <w:lvl w:ilvl="3">
      <w:start w:val="1"/>
      <w:numFmt w:val="decimal"/>
      <w:lvlText w:val="%4."/>
      <w:lvlJc w:val="left"/>
      <w:pPr>
        <w:ind w:left="5733" w:hanging="360"/>
      </w:pPr>
    </w:lvl>
    <w:lvl w:ilvl="4">
      <w:start w:val="1"/>
      <w:numFmt w:val="lowerLetter"/>
      <w:lvlText w:val="%5."/>
      <w:lvlJc w:val="left"/>
      <w:pPr>
        <w:ind w:left="6453" w:hanging="360"/>
      </w:pPr>
    </w:lvl>
    <w:lvl w:ilvl="5">
      <w:start w:val="1"/>
      <w:numFmt w:val="lowerRoman"/>
      <w:lvlText w:val="%6."/>
      <w:lvlJc w:val="right"/>
      <w:pPr>
        <w:ind w:left="7173" w:hanging="180"/>
      </w:pPr>
    </w:lvl>
    <w:lvl w:ilvl="6">
      <w:start w:val="1"/>
      <w:numFmt w:val="decimal"/>
      <w:lvlText w:val="%7."/>
      <w:lvlJc w:val="left"/>
      <w:pPr>
        <w:ind w:left="7893" w:hanging="360"/>
      </w:pPr>
    </w:lvl>
    <w:lvl w:ilvl="7">
      <w:start w:val="1"/>
      <w:numFmt w:val="lowerLetter"/>
      <w:lvlText w:val="%8."/>
      <w:lvlJc w:val="left"/>
      <w:pPr>
        <w:ind w:left="8613" w:hanging="360"/>
      </w:pPr>
    </w:lvl>
    <w:lvl w:ilvl="8">
      <w:start w:val="1"/>
      <w:numFmt w:val="lowerRoman"/>
      <w:lvlText w:val="%9."/>
      <w:lvlJc w:val="right"/>
      <w:pPr>
        <w:ind w:left="9333" w:hanging="180"/>
      </w:pPr>
    </w:lvl>
  </w:abstractNum>
  <w:abstractNum w:abstractNumId="36" w15:restartNumberingAfterBreak="0">
    <w:nsid w:val="71EC3019"/>
    <w:multiLevelType w:val="multilevel"/>
    <w:tmpl w:val="DD5E07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7" w15:restartNumberingAfterBreak="0">
    <w:nsid w:val="752B4CD3"/>
    <w:multiLevelType w:val="multilevel"/>
    <w:tmpl w:val="FFFC26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6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93F294C"/>
    <w:multiLevelType w:val="multilevel"/>
    <w:tmpl w:val="F8D834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A782D18"/>
    <w:multiLevelType w:val="multilevel"/>
    <w:tmpl w:val="4C98E4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F7E4E08"/>
    <w:multiLevelType w:val="multilevel"/>
    <w:tmpl w:val="9C5888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0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22"/>
  </w:num>
  <w:num w:numId="3">
    <w:abstractNumId w:val="23"/>
  </w:num>
  <w:num w:numId="4">
    <w:abstractNumId w:val="2"/>
  </w:num>
  <w:num w:numId="5">
    <w:abstractNumId w:val="5"/>
  </w:num>
  <w:num w:numId="6">
    <w:abstractNumId w:val="30"/>
  </w:num>
  <w:num w:numId="7">
    <w:abstractNumId w:val="12"/>
  </w:num>
  <w:num w:numId="8">
    <w:abstractNumId w:val="9"/>
  </w:num>
  <w:num w:numId="9">
    <w:abstractNumId w:val="17"/>
  </w:num>
  <w:num w:numId="10">
    <w:abstractNumId w:val="13"/>
  </w:num>
  <w:num w:numId="11">
    <w:abstractNumId w:val="36"/>
  </w:num>
  <w:num w:numId="12">
    <w:abstractNumId w:val="21"/>
  </w:num>
  <w:num w:numId="13">
    <w:abstractNumId w:val="25"/>
  </w:num>
  <w:num w:numId="14">
    <w:abstractNumId w:val="8"/>
  </w:num>
  <w:num w:numId="15">
    <w:abstractNumId w:val="3"/>
  </w:num>
  <w:num w:numId="16">
    <w:abstractNumId w:val="15"/>
  </w:num>
  <w:num w:numId="17">
    <w:abstractNumId w:val="1"/>
  </w:num>
  <w:num w:numId="18">
    <w:abstractNumId w:val="32"/>
  </w:num>
  <w:num w:numId="19">
    <w:abstractNumId w:val="0"/>
  </w:num>
  <w:num w:numId="20">
    <w:abstractNumId w:val="11"/>
  </w:num>
  <w:num w:numId="21">
    <w:abstractNumId w:val="33"/>
  </w:num>
  <w:num w:numId="22">
    <w:abstractNumId w:val="37"/>
  </w:num>
  <w:num w:numId="23">
    <w:abstractNumId w:val="7"/>
  </w:num>
  <w:num w:numId="24">
    <w:abstractNumId w:val="40"/>
  </w:num>
  <w:num w:numId="25">
    <w:abstractNumId w:val="10"/>
  </w:num>
  <w:num w:numId="26">
    <w:abstractNumId w:val="34"/>
  </w:num>
  <w:num w:numId="27">
    <w:abstractNumId w:val="6"/>
  </w:num>
  <w:num w:numId="28">
    <w:abstractNumId w:val="4"/>
  </w:num>
  <w:num w:numId="29">
    <w:abstractNumId w:val="18"/>
  </w:num>
  <w:num w:numId="30">
    <w:abstractNumId w:val="16"/>
  </w:num>
  <w:num w:numId="31">
    <w:abstractNumId w:val="38"/>
  </w:num>
  <w:num w:numId="32">
    <w:abstractNumId w:val="19"/>
  </w:num>
  <w:num w:numId="33">
    <w:abstractNumId w:val="35"/>
  </w:num>
  <w:num w:numId="34">
    <w:abstractNumId w:val="31"/>
  </w:num>
  <w:num w:numId="35">
    <w:abstractNumId w:val="27"/>
  </w:num>
  <w:num w:numId="36">
    <w:abstractNumId w:val="14"/>
  </w:num>
  <w:num w:numId="37">
    <w:abstractNumId w:val="24"/>
  </w:num>
  <w:num w:numId="38">
    <w:abstractNumId w:val="20"/>
  </w:num>
  <w:num w:numId="39">
    <w:abstractNumId w:val="29"/>
  </w:num>
  <w:num w:numId="40">
    <w:abstractNumId w:val="3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93"/>
    <w:rsid w:val="001D2156"/>
    <w:rsid w:val="00D55593"/>
    <w:rsid w:val="00E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02570-9F7A-4A0E-80FB-D0BB2DAA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795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A6F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A6F27"/>
  </w:style>
  <w:style w:type="paragraph" w:styleId="Footer">
    <w:name w:val="footer"/>
    <w:basedOn w:val="Normal"/>
    <w:link w:val="FooterChar"/>
    <w:uiPriority w:val="99"/>
    <w:unhideWhenUsed/>
    <w:rsid w:val="00BA6F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A6F27"/>
  </w:style>
  <w:style w:type="character" w:styleId="Strong">
    <w:name w:val="Strong"/>
    <w:basedOn w:val="DefaultParagraphFont"/>
    <w:uiPriority w:val="22"/>
    <w:qFormat/>
    <w:rsid w:val="00F1142E"/>
    <w:rPr>
      <w:b/>
      <w:bCs/>
    </w:rPr>
  </w:style>
  <w:style w:type="character" w:styleId="Hyperlink">
    <w:name w:val="Hyperlink"/>
    <w:basedOn w:val="DefaultParagraphFont"/>
    <w:unhideWhenUsed/>
    <w:rsid w:val="00ED1D27"/>
    <w:rPr>
      <w:color w:val="0000FF"/>
      <w:u w:val="single"/>
    </w:rPr>
  </w:style>
  <w:style w:type="paragraph" w:styleId="NoSpacing">
    <w:name w:val="No Spacing"/>
    <w:uiPriority w:val="1"/>
    <w:qFormat/>
    <w:rsid w:val="00317795"/>
    <w:rPr>
      <w:rFonts w:ascii="Arial" w:hAnsi="Arial"/>
      <w:bCs/>
      <w:szCs w:val="24"/>
    </w:rPr>
  </w:style>
  <w:style w:type="paragraph" w:styleId="ListParagraph">
    <w:name w:val="List Paragraph"/>
    <w:basedOn w:val="Normal"/>
    <w:uiPriority w:val="34"/>
    <w:qFormat/>
    <w:rsid w:val="00CD3063"/>
    <w:pPr>
      <w:ind w:left="720"/>
      <w:contextualSpacing/>
    </w:pPr>
  </w:style>
  <w:style w:type="paragraph" w:customStyle="1" w:styleId="Heading31">
    <w:name w:val="Heading 31"/>
    <w:basedOn w:val="Normal"/>
    <w:uiPriority w:val="1"/>
    <w:qFormat/>
    <w:rsid w:val="00CD3063"/>
    <w:pPr>
      <w:widowControl w:val="0"/>
      <w:ind w:left="523" w:hanging="360"/>
      <w:outlineLvl w:val="3"/>
    </w:pPr>
    <w:rPr>
      <w:rFonts w:ascii="Trebuchet MS" w:eastAsia="Trebuchet MS" w:hAnsi="Trebuchet MS" w:cstheme="minorBidi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CD3063"/>
    <w:rPr>
      <w:rFonts w:ascii="Palatino Linotype" w:hAnsi="Palatino Linotype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40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78581C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Palatino Linotype" w:eastAsia="Palatino Linotype" w:hAnsi="Palatino Linotype" w:cs="Palatino Linotype"/>
    </w:rPr>
    <w:tblPr>
      <w:tblStyleRowBandSize w:val="1"/>
      <w:tblStyleColBandSize w:val="1"/>
    </w:tblPr>
  </w:style>
  <w:style w:type="table" w:customStyle="1" w:styleId="a0">
    <w:basedOn w:val="TableNormal"/>
    <w:rPr>
      <w:rFonts w:ascii="Palatino Linotype" w:eastAsia="Palatino Linotype" w:hAnsi="Palatino Linotype" w:cs="Palatino Linotype"/>
    </w:rPr>
    <w:tblPr>
      <w:tblStyleRowBandSize w:val="1"/>
      <w:tblStyleColBandSize w:val="1"/>
    </w:tblPr>
  </w:style>
  <w:style w:type="table" w:customStyle="1" w:styleId="a1">
    <w:basedOn w:val="TableNormal"/>
    <w:rPr>
      <w:rFonts w:ascii="Palatino Linotype" w:eastAsia="Palatino Linotype" w:hAnsi="Palatino Linotype" w:cs="Palatino Linotype"/>
    </w:rPr>
    <w:tblPr>
      <w:tblStyleRowBandSize w:val="1"/>
      <w:tblStyleColBandSize w:val="1"/>
    </w:tblPr>
  </w:style>
  <w:style w:type="table" w:customStyle="1" w:styleId="a2">
    <w:basedOn w:val="TableNormal"/>
    <w:rPr>
      <w:rFonts w:ascii="Palatino Linotype" w:eastAsia="Palatino Linotype" w:hAnsi="Palatino Linotype" w:cs="Palatino Linotype"/>
    </w:rPr>
    <w:tblPr>
      <w:tblStyleRowBandSize w:val="1"/>
      <w:tblStyleColBandSize w:val="1"/>
    </w:tblPr>
  </w:style>
  <w:style w:type="table" w:customStyle="1" w:styleId="a3">
    <w:basedOn w:val="TableNormal"/>
    <w:rPr>
      <w:rFonts w:ascii="Palatino Linotype" w:eastAsia="Palatino Linotype" w:hAnsi="Palatino Linotype" w:cs="Palatino Linotype"/>
    </w:rPr>
    <w:tblPr>
      <w:tblStyleRowBandSize w:val="1"/>
      <w:tblStyleColBandSize w:val="1"/>
    </w:tblPr>
  </w:style>
  <w:style w:type="table" w:customStyle="1" w:styleId="a4">
    <w:basedOn w:val="TableNormal"/>
    <w:pPr>
      <w:widowControl w:val="0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bRX3cxH8D0xgw0MJJ94QcOsRQ==">AMUW2mUGdq3Qi+gD51r1uv5jn/jyenIGG8Qo3hFtTp2xTGBuO/OfRE6xcfhe3S4VB0QBL1HydVcjB2SWrfa03D8dHeU2e/HRqcFcWxO6l82hoNMNSjW9fd2YfS6iAMDstO8cTLOwyj75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5858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Lapohos Annamaria</cp:lastModifiedBy>
  <cp:revision>2</cp:revision>
  <dcterms:created xsi:type="dcterms:W3CDTF">2022-02-21T21:37:00Z</dcterms:created>
  <dcterms:modified xsi:type="dcterms:W3CDTF">2022-02-21T21:37:00Z</dcterms:modified>
</cp:coreProperties>
</file>