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13" w:rsidRPr="002A0313" w:rsidRDefault="002A0313" w:rsidP="002A0313">
      <w:pPr>
        <w:shd w:val="clear" w:color="auto" w:fill="FFFFFF"/>
        <w:ind w:firstLine="0"/>
        <w:contextualSpacing/>
        <w:outlineLvl w:val="2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333333"/>
          <w:sz w:val="24"/>
          <w:szCs w:val="24"/>
          <w:lang w:val="en-US"/>
        </w:rPr>
        <w:t>Ministerul Educației</w:t>
      </w:r>
    </w:p>
    <w:p w:rsidR="002A0313" w:rsidRPr="002A0313" w:rsidRDefault="002A0313" w:rsidP="002A0313">
      <w:pPr>
        <w:shd w:val="clear" w:color="auto" w:fill="FFFFFF"/>
        <w:ind w:firstLine="0"/>
        <w:contextualSpacing/>
        <w:jc w:val="center"/>
        <w:outlineLvl w:val="0"/>
        <w:rPr>
          <w:rFonts w:ascii="Arial" w:eastAsia="Times New Roman" w:hAnsi="Arial" w:cs="Arial"/>
          <w:b/>
          <w:color w:val="2A76A7"/>
          <w:kern w:val="36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color w:val="2A76A7"/>
          <w:kern w:val="36"/>
          <w:sz w:val="24"/>
          <w:szCs w:val="24"/>
          <w:lang w:val="en-US"/>
        </w:rPr>
        <w:t xml:space="preserve">Ordinul nr. 5152/2021 privind aprobarea graficului de desfășurare </w:t>
      </w:r>
      <w:proofErr w:type="gramStart"/>
      <w:r w:rsidRPr="002A0313">
        <w:rPr>
          <w:rFonts w:ascii="Arial" w:eastAsia="Times New Roman" w:hAnsi="Arial" w:cs="Arial"/>
          <w:b/>
          <w:color w:val="2A76A7"/>
          <w:kern w:val="36"/>
          <w:sz w:val="24"/>
          <w:szCs w:val="24"/>
          <w:lang w:val="en-US"/>
        </w:rPr>
        <w:t>a</w:t>
      </w:r>
      <w:proofErr w:type="gramEnd"/>
      <w:r w:rsidRPr="002A0313">
        <w:rPr>
          <w:rFonts w:ascii="Arial" w:eastAsia="Times New Roman" w:hAnsi="Arial" w:cs="Arial"/>
          <w:b/>
          <w:color w:val="2A76A7"/>
          <w:kern w:val="36"/>
          <w:sz w:val="24"/>
          <w:szCs w:val="24"/>
          <w:lang w:val="en-US"/>
        </w:rPr>
        <w:t xml:space="preserve"> examenelor de certificare a calificării profesionale a absolvenților din învățământul profesional și tehnic preuniversitar în anul școlar 2021-2022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  <w:t>Text publicat în Monitorul Oficial, Partea I nr. 852 din 07 septembrie 2021.</w:t>
      </w:r>
      <w:bookmarkStart w:id="0" w:name="_GoBack"/>
      <w:bookmarkEnd w:id="0"/>
    </w:p>
    <w:p w:rsidR="002A0313" w:rsidRPr="002A0313" w:rsidRDefault="002A0313" w:rsidP="002A0313">
      <w:pPr>
        <w:shd w:val="clear" w:color="auto" w:fill="FFFFFF"/>
        <w:ind w:firstLine="0"/>
        <w:contextualSpacing/>
        <w:outlineLvl w:val="2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333333"/>
          <w:sz w:val="24"/>
          <w:szCs w:val="24"/>
          <w:lang w:val="en-US"/>
        </w:rPr>
        <w:t>În vigoare de la 07 septembrie 2021</w:t>
      </w:r>
    </w:p>
    <w:p w:rsidR="002A0313" w:rsidRPr="002A0313" w:rsidRDefault="002A0313" w:rsidP="002A0313">
      <w:pPr>
        <w:pBdr>
          <w:top w:val="single" w:sz="6" w:space="1" w:color="auto"/>
        </w:pBdr>
        <w:ind w:firstLine="0"/>
        <w:contextualSpacing/>
        <w:jc w:val="center"/>
        <w:rPr>
          <w:rFonts w:ascii="Arial" w:eastAsia="Times New Roman" w:hAnsi="Arial" w:cs="Arial"/>
          <w:vanish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vanish/>
          <w:sz w:val="24"/>
          <w:szCs w:val="24"/>
          <w:lang w:val="en-US"/>
        </w:rPr>
        <w:t>Bottom of Form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 temeiul prevederilor art. 94 alin. (2) </w:t>
      </w:r>
      <w:hyperlink r:id="rId5" w:anchor="p-45727044" w:tgtFrame="_blank" w:history="1">
        <w:proofErr w:type="gramStart"/>
        <w:r w:rsidRPr="002A0313">
          <w:rPr>
            <w:rFonts w:ascii="Arial" w:eastAsia="Times New Roman" w:hAnsi="Arial" w:cs="Arial"/>
            <w:color w:val="1A86B6"/>
            <w:sz w:val="24"/>
            <w:szCs w:val="24"/>
            <w:u w:val="single"/>
            <w:lang w:val="en-US"/>
          </w:rPr>
          <w:t>lit</w:t>
        </w:r>
        <w:proofErr w:type="gramEnd"/>
        <w:r w:rsidRPr="002A0313">
          <w:rPr>
            <w:rFonts w:ascii="Arial" w:eastAsia="Times New Roman" w:hAnsi="Arial" w:cs="Arial"/>
            <w:color w:val="1A86B6"/>
            <w:sz w:val="24"/>
            <w:szCs w:val="24"/>
            <w:u w:val="single"/>
            <w:lang w:val="en-US"/>
          </w:rPr>
          <w:t>. c)</w:t>
        </w:r>
      </w:hyperlink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din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Legea educației naționale nr. 1/2011, cu modificările și completările ulterioare,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având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în vedere: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prevederile Regulamentului (UE) </w:t>
      </w:r>
      <w:hyperlink r:id="rId6" w:tgtFrame="_blank" w:history="1">
        <w:r w:rsidRPr="002A0313">
          <w:rPr>
            <w:rFonts w:ascii="Arial" w:eastAsia="Times New Roman" w:hAnsi="Arial" w:cs="Arial"/>
            <w:color w:val="1A86B6"/>
            <w:sz w:val="24"/>
            <w:szCs w:val="24"/>
            <w:u w:val="single"/>
            <w:lang w:val="en-US"/>
          </w:rPr>
          <w:t>2016/679</w:t>
        </w:r>
      </w:hyperlink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privind protecția persoanelor fizice în ceea ce privește prelucrarea datelor cu caracter personal și privind libera circulație a acestor date și de abrogare a Directivei </w:t>
      </w:r>
      <w:hyperlink r:id="rId7" w:tgtFrame="_blank" w:history="1">
        <w:r w:rsidRPr="002A0313">
          <w:rPr>
            <w:rFonts w:ascii="Arial" w:eastAsia="Times New Roman" w:hAnsi="Arial" w:cs="Arial"/>
            <w:color w:val="1A86B6"/>
            <w:sz w:val="24"/>
            <w:szCs w:val="24"/>
            <w:u w:val="single"/>
            <w:lang w:val="en-US"/>
          </w:rPr>
          <w:t>95/46/CE</w:t>
        </w:r>
      </w:hyperlink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(Regulamentul general privind protecția datelor);</w:t>
      </w:r>
    </w:p>
    <w:p w:rsidR="002A0313" w:rsidRPr="002A0313" w:rsidRDefault="002A0313" w:rsidP="002A0313">
      <w:pPr>
        <w:shd w:val="clear" w:color="auto" w:fill="FFFFFF"/>
        <w:ind w:firstLine="0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Referatul de aprobare nr. 426/DGIP din 23.08.2021, referitor la proiectul de Ordin privind aprobarea graficului de desfășurare a examenelor de certificare a calificării profesionale a absolvenților din învățământul profesional și tehnic preuniversitar în anul școlar 2021-2022,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și în baza prevederilor art. 13 </w:t>
      </w:r>
      <w:hyperlink r:id="rId8" w:anchor="p-357556749" w:tgtFrame="_blank" w:history="1">
        <w:r w:rsidRPr="002A0313">
          <w:rPr>
            <w:rFonts w:ascii="Arial" w:eastAsia="Times New Roman" w:hAnsi="Arial" w:cs="Arial"/>
            <w:color w:val="1A86B6"/>
            <w:sz w:val="24"/>
            <w:szCs w:val="24"/>
            <w:u w:val="single"/>
            <w:lang w:val="en-US"/>
          </w:rPr>
          <w:t>alin. (3)</w:t>
        </w:r>
      </w:hyperlink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din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Hotărârea Guvernului nr. 369/2021 privind organizarea și funcționarea Ministerului Educației, cu modificările ulterioare,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ministrul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educației emite prezentul ordin.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9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1.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Se aprobă graficul de desfășurare 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examenului de certificare a calificării profesionale a absolvenților învățământului postliceal organizat la școlile postliceale ale Ministerului Afacerilor Interne, calificările profesionale: subofițer de pompieri și protecție civilă, maistru militar auto - nivelul 5 de calificare, sesiunea ianuarie-februarie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21 ianuarie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practice: 25-27 ianuarie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scrise: 28 ianuarie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la proba scrisă: 29 ianuarie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depunerea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și soluționarea contestațiilor la proba scrisă: 29 ianuarie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orale/proiectului de absolvire: 30 ianuarie-1 februarie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2 februarie 2022.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10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2.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Se aprobă graficul de desfășurare 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examenului de certificare a calificării profesionale a absolvenților învățământului postliceal organizat la școlile postliceale ale Ministerului Afacerilor Interne, calificările profesionale: agent de poliție, agent de poliție de frontieră, subofițer de jandarmi - nivelul 5 de calificare, sesiunea martie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7-11 martie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practice: 12-16 martie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scrise: 17 martie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la proba scrisă: 18 martie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depunerea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și soluționarea contestațiilor la proba scrisă: 18-19 martie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orale/proiectului de absolvire: 20-22 martie 2022;</w:t>
      </w:r>
    </w:p>
    <w:p w:rsidR="002A0313" w:rsidRPr="002A0313" w:rsidRDefault="002A0313" w:rsidP="002A0313">
      <w:pPr>
        <w:ind w:firstLine="0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000000"/>
          <w:sz w:val="24"/>
          <w:szCs w:val="24"/>
          <w:lang w:val="en-US"/>
        </w:rPr>
        <w:t>Acest document poate avea modificări ulterioare. Cumpărați documentul în </w:t>
      </w:r>
      <w:hyperlink r:id="rId11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formă actualizată</w:t>
        </w:r>
      </w:hyperlink>
      <w:r w:rsidRPr="002A0313">
        <w:rPr>
          <w:rFonts w:ascii="Arial" w:eastAsia="Times New Roman" w:hAnsi="Arial" w:cs="Arial"/>
          <w:color w:val="000000"/>
          <w:sz w:val="24"/>
          <w:szCs w:val="24"/>
          <w:lang w:val="en-US"/>
        </w:rPr>
        <w:t> sau alegeți un </w:t>
      </w:r>
      <w:hyperlink r:id="rId12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abonament</w:t>
        </w:r>
      </w:hyperlink>
      <w:r w:rsidRPr="002A0313">
        <w:rPr>
          <w:rFonts w:ascii="Arial" w:eastAsia="Times New Roman" w:hAnsi="Arial" w:cs="Arial"/>
          <w:color w:val="000000"/>
          <w:sz w:val="24"/>
          <w:szCs w:val="24"/>
          <w:lang w:val="en-US"/>
        </w:rPr>
        <w:t> Lege5 care permite accesul la orice formă actualizată, fără mesaje publicitare.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lastRenderedPageBreak/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23 martie 2022.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13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3.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Se aprobă graficul de desfășurare a examenului de certificare a calificării profesionale a absolvenților învățământului postliceal - nivelul 5 de calificare, sesiunea februarie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7-11 februarie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practice: 14-15 februarie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scrise: 16 februarie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la proba scrisă: 17 februarie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depunerea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și soluționarea contestațiilor la proba scrisă: 18 februarie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susținerea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proiectului: 21-22 februarie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23 februarie 2022.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14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4.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Se aprobă graficul de desfășurare a examenului de certificare a calificării profesionale a absolvenților stagiilor de pregătire practică - nivelul 3 de calificare, sesiunea mai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9-11 mai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probelor de examen: 16-17 mai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18 mai 2022.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15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5.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Se aprobă graficul de desfășurare a examenului de certificare a calificării absolvenților învățământului liceal, filiera tehnologică - nivelul 4 de calificare, sesiunea mai-iunie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23-27 mai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probelor de examen: 30 mai-2 iunie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3 iunie 2022.</w:t>
      </w:r>
    </w:p>
    <w:p w:rsidR="002A0313" w:rsidRPr="002A0313" w:rsidRDefault="002A0313" w:rsidP="002A0313">
      <w:pPr>
        <w:shd w:val="clear" w:color="auto" w:fill="FFFFFF"/>
        <w:ind w:firstLine="0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16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6.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Se aprobă graficul de desfășurare a examenului de certificare a calificării profesionale a absolvenților învățământului postliceal militar - maiștri militari - nivelul 5 de calificare, organizat în școlile militare de maiștri militari și subofițeri ale Ministerului Apărării Naționale, sesiunea iunie-iulie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1-17 iunie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practice: 11-13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la proba practică: 13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scrise: 14-15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la proba scrisă: 15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depunerea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și soluționarea contestațiilor la proba scrisă: 15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susținerea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proiectului: 18-20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21 iulie 2022.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17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7.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Se aprobă graficul de desfășurare a examenului de certificare a calificării profesionale a absolvenților învățământului postliceal militar - subofițeri - nivelul 5 de calificare, organizate în școlile militare de maiștri militari și subofițeri ale Ministerului Apărării Naționale, sesiunea iunie-iulie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13 iunie-1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practice: 18-19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la proba practică: 19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scrise: 20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lastRenderedPageBreak/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la proba scrisă: 20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depunerea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și soluționarea contestațiilor la proba scrisă: 20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susținerea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proiectului: 21-22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22 iulie 2022.</w:t>
      </w:r>
    </w:p>
    <w:p w:rsidR="002A0313" w:rsidRPr="002A0313" w:rsidRDefault="002A0313" w:rsidP="002A0313">
      <w:pPr>
        <w:ind w:firstLine="0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000000"/>
          <w:sz w:val="24"/>
          <w:szCs w:val="24"/>
          <w:lang w:val="en-US"/>
        </w:rPr>
        <w:t>Acest document poate avea modificări ulterioare. Cumpărați documentul în </w:t>
      </w:r>
      <w:hyperlink r:id="rId18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formă actualizată</w:t>
        </w:r>
      </w:hyperlink>
      <w:r w:rsidRPr="002A0313">
        <w:rPr>
          <w:rFonts w:ascii="Arial" w:eastAsia="Times New Roman" w:hAnsi="Arial" w:cs="Arial"/>
          <w:color w:val="000000"/>
          <w:sz w:val="24"/>
          <w:szCs w:val="24"/>
          <w:lang w:val="en-US"/>
        </w:rPr>
        <w:t> sau alegeți un </w:t>
      </w:r>
      <w:hyperlink r:id="rId19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abonament</w:t>
        </w:r>
      </w:hyperlink>
      <w:r w:rsidRPr="002A0313">
        <w:rPr>
          <w:rFonts w:ascii="Arial" w:eastAsia="Times New Roman" w:hAnsi="Arial" w:cs="Arial"/>
          <w:color w:val="000000"/>
          <w:sz w:val="24"/>
          <w:szCs w:val="24"/>
          <w:lang w:val="en-US"/>
        </w:rPr>
        <w:t> Lege5 care permite accesul la orice formă actualizată, fără mesaje publicitare.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20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8.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Se aprobă graficul de desfășurare a examenului de certificare a calificării profesionale a absolvenților învățământului postliceal - nivel 5 de calificare, sesiunea iulie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28 iunie-1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practice: 4-5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scrise: 6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la proba scrisă: 7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depunerea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și soluționarea contestațiilor la proba scrisă: 7-8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susținerea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proiectului: 11-12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13 iulie 2022.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21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9.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Se aprobă graficul de desfășurare a examenului de certificare a calificării profesionale a absolvenților învățământului profesional - nivelul 3 de calificare, sesiunea iulie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4-8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probelor de examen: 11-15 iulie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18 iulie 2022.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22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10.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Se aprobă graficul de desfășurare a examenului de certificare a calificării profesionale a absolvenților învățământului postliceal organizat la Școala Națională de Pregătire a Agenților de Penitenciare Târgu Ocna a Ministerului Justiției, calificarea profesională agent de penitenciare - nivelul 5 de calificare, sesiunea august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3-5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practice: 8-12 august 2022; 16-18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scrise: 19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corectarea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lucrărilor scrise: 19 august; 22-24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la proba scrisă: 24 august 2022, ora 10,00;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depunerea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contestațiilor la proba scrisă: 24 august 2022, interval orar 10,00-14,00;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soluționarea contestațiilor la proba scrisă și afișarea rezultatelor după contestații: 24 august 2022, ora 18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,00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susținerea și evaluarea proiectului: 25-26 august 2022; 29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30 august 2022.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23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11.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Se aprobă graficul de desfășurare a examenului de certificare a calificării profesionale a absolvenților învățământului postliceal - nivel 5 de calificare, calificarea profesională "asistent medical generalist", sesiunea august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8-12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practice: 16-18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probei scrise: 19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lastRenderedPageBreak/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la proba scrisă: 22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depunerea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și soluționarea contestațiilor la proba scrisă: 22-23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susținerea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proiectului: 24-25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26 august 2022.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24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12.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Se aprobă graficul de desfășurare a examenului de certificare a calificării profesionale a absolvenților învățământului profesional și stagiilor de pregătire practică - nivelul 3 de calificare, sesiunea august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16-19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probelor de examen: 22-23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24 august 2022.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25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13.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Se aprobă graficul de desfășurare a examenului de certificare a calificării absolvenților învățământului liceal, filiera tehnologică - nivelul 4 de calificare, sesiunea august 2022: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înscrierea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candidaților: 16-19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desfășurarea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probelor de examen: 22-23 august 2022;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-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afișarea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rezultatelor finale: 24 august 2022.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26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14.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Absolvenții din promoțiile anterioare, indiferent de forma de învățământ absolvită, se pot prezenta pentru susținerea examenelor de certificare a calificării profesionale în oricare dintre sesiunile prevăzute pentru anul în curs.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27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15.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(1)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În etapele examenelor de certificare a calificării profesionale/de atestare a competențelor profesionale, care presupun comunicarea de rezultate, datele personale ale candidaților: numele, inițiala/inițialele tatălui și prenumele vor fi publicate în formă anonimizată (coduri individuale).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(2)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Informațiile ce conțin datele de identificare a elevilor și rezultatele obținute de aceștia în cadrul examenelor de certificare a calificării profesionale/de atestare a competențelor profesionale, care se afișează în format letric la avizierul unităților de învățământ/centrelor de examen, sunt următoarele: codul individual alocat candidatului, județul de proveniență, unitatea de învățământ de proveniență, promoție, forma de învățământ absolvită, profilul/domeniul/calificarea profesională, rezultatul/notele obținute la fiecare probă de examen susținută, media generală, rezultatul final: "admis"/"respins"/"neprezentat"/"eliminat din examen".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(3)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 Afișarea în format letric la avizierul unităților de învățământ/centrelor de examen 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a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informațiilor menționate la </w:t>
      </w:r>
      <w:hyperlink r:id="rId28" w:anchor="p-411446985" w:tgtFrame="_blank" w:history="1">
        <w:r w:rsidRPr="002A0313">
          <w:rPr>
            <w:rFonts w:ascii="Arial" w:eastAsia="Times New Roman" w:hAnsi="Arial" w:cs="Arial"/>
            <w:color w:val="1A86B6"/>
            <w:sz w:val="24"/>
            <w:szCs w:val="24"/>
            <w:u w:val="single"/>
            <w:lang w:val="en-US"/>
          </w:rPr>
          <w:t>alin. (2)</w:t>
        </w:r>
      </w:hyperlink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</w:t>
      </w:r>
      <w:proofErr w:type="gramStart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se</w:t>
      </w:r>
      <w:proofErr w:type="gramEnd"/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realizează pe o perioadă de o lună de la data afișării.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(4)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Regulamentul (UE) </w:t>
      </w:r>
      <w:hyperlink r:id="rId29" w:tgtFrame="_blank" w:history="1">
        <w:r w:rsidRPr="002A0313">
          <w:rPr>
            <w:rFonts w:ascii="Arial" w:eastAsia="Times New Roman" w:hAnsi="Arial" w:cs="Arial"/>
            <w:color w:val="1A86B6"/>
            <w:sz w:val="24"/>
            <w:szCs w:val="24"/>
            <w:u w:val="single"/>
            <w:lang w:val="en-US"/>
          </w:rPr>
          <w:t>2016/679</w:t>
        </w:r>
      </w:hyperlink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privind protecția persoanelor fizice în ceea ce privește prelucrarea datelor cu caracter personal și privind libera circulație a acestor date și de abrogare a Directivei </w:t>
      </w:r>
      <w:hyperlink r:id="rId30" w:tgtFrame="_blank" w:history="1">
        <w:r w:rsidRPr="002A0313">
          <w:rPr>
            <w:rFonts w:ascii="Arial" w:eastAsia="Times New Roman" w:hAnsi="Arial" w:cs="Arial"/>
            <w:color w:val="1A86B6"/>
            <w:sz w:val="24"/>
            <w:szCs w:val="24"/>
            <w:u w:val="single"/>
            <w:lang w:val="en-US"/>
          </w:rPr>
          <w:t>95/46/CE</w:t>
        </w:r>
      </w:hyperlink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(Regulamentul general privind protecția datelor) se aplică în mod corespunzător.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(5)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 Comisiile din unitățile de învățământ/centrele de examen afișează, atât la avizier, cât și pe ușile sălilor de examen, o notă de informare a persoanelor cărora li se prelucrează datele cu caracter personal.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31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16.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Direcția generală învățământ preuniversitar, Direcția generală minorități și relația cu Parlamentul, Centrul Național de Dezvoltare a Învățământului Profesional și Tehnic, Centrul Național de Politici </w:t>
      </w: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lastRenderedPageBreak/>
        <w:t>și Evaluare în Educație, inspectoratele școlare și unitățile de învățământ duc la îndeplinire prevederile prezentului ordin.</w:t>
      </w:r>
    </w:p>
    <w:p w:rsidR="002A0313" w:rsidRPr="002A0313" w:rsidRDefault="002A0313" w:rsidP="002A0313">
      <w:pPr>
        <w:shd w:val="clear" w:color="auto" w:fill="FFFFFF"/>
        <w:ind w:firstLine="0"/>
        <w:contextualSpacing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hyperlink r:id="rId32" w:tgtFrame="_blank" w:history="1">
        <w:r w:rsidRPr="002A0313">
          <w:rPr>
            <w:rFonts w:ascii="Arial" w:eastAsia="Times New Roman" w:hAnsi="Arial" w:cs="Arial"/>
            <w:b/>
            <w:bCs/>
            <w:color w:val="1A86B6"/>
            <w:sz w:val="24"/>
            <w:szCs w:val="24"/>
            <w:u w:val="single"/>
            <w:lang w:val="en-US"/>
          </w:rPr>
          <w:t>Art. 17. -</w:t>
        </w:r>
      </w:hyperlink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Prezentul ordin se publică în Monitorul Oficial al României, Partea I.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"/>
        <w:gridCol w:w="6051"/>
      </w:tblGrid>
      <w:tr w:rsidR="002A0313" w:rsidRPr="002A0313" w:rsidTr="002A0313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313" w:rsidRPr="002A0313" w:rsidRDefault="002A0313" w:rsidP="002A0313">
            <w:pPr>
              <w:ind w:firstLine="0"/>
              <w:contextualSpacing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313" w:rsidRPr="002A0313" w:rsidRDefault="002A0313" w:rsidP="002A031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A0313" w:rsidRPr="002A0313" w:rsidTr="002A0313">
        <w:trPr>
          <w:trHeight w:val="4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313" w:rsidRPr="002A0313" w:rsidRDefault="002A0313" w:rsidP="002A031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313" w:rsidRPr="002A0313" w:rsidRDefault="002A0313" w:rsidP="002A0313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A03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p. Ministrul educației,</w:t>
            </w:r>
            <w:r w:rsidRPr="002A03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>Gigel Paraschiv,</w:t>
            </w:r>
            <w:r w:rsidRPr="002A03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>secretar de stat</w:t>
            </w:r>
          </w:p>
        </w:tc>
      </w:tr>
    </w:tbl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București, 30 august 2021.</w:t>
      </w:r>
    </w:p>
    <w:p w:rsidR="002A0313" w:rsidRPr="002A0313" w:rsidRDefault="002A0313" w:rsidP="002A0313">
      <w:pPr>
        <w:shd w:val="clear" w:color="auto" w:fill="FFFFFF"/>
        <w:ind w:firstLine="0"/>
        <w:contextualSpacing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313">
        <w:rPr>
          <w:rFonts w:ascii="Arial" w:eastAsia="Times New Roman" w:hAnsi="Arial" w:cs="Arial"/>
          <w:color w:val="444444"/>
          <w:sz w:val="24"/>
          <w:szCs w:val="24"/>
          <w:lang w:val="en-US"/>
        </w:rPr>
        <w:t>Nr. 5.152.</w:t>
      </w:r>
    </w:p>
    <w:p w:rsidR="00EF2059" w:rsidRPr="002A0313" w:rsidRDefault="00EF2059" w:rsidP="002A0313">
      <w:pPr>
        <w:contextualSpacing/>
        <w:rPr>
          <w:rFonts w:ascii="Arial" w:hAnsi="Arial" w:cs="Arial"/>
          <w:sz w:val="24"/>
          <w:szCs w:val="24"/>
        </w:rPr>
      </w:pPr>
    </w:p>
    <w:sectPr w:rsidR="00EF2059" w:rsidRPr="002A0313" w:rsidSect="002A0313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6C86"/>
    <w:multiLevelType w:val="multilevel"/>
    <w:tmpl w:val="2C3A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13"/>
    <w:rsid w:val="002A0313"/>
    <w:rsid w:val="00E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A120A-1DE1-4226-B12E-036C3E23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2A031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A031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2A0313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3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A03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A03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2A0313"/>
  </w:style>
  <w:style w:type="character" w:styleId="Hyperlink">
    <w:name w:val="Hyperlink"/>
    <w:basedOn w:val="DefaultParagraphFont"/>
    <w:uiPriority w:val="99"/>
    <w:semiHidden/>
    <w:unhideWhenUsed/>
    <w:rsid w:val="002A0313"/>
    <w:rPr>
      <w:color w:val="0000FF"/>
      <w:u w:val="single"/>
    </w:rPr>
  </w:style>
  <w:style w:type="paragraph" w:customStyle="1" w:styleId="notfreenew">
    <w:name w:val="not_freenew"/>
    <w:basedOn w:val="Normal"/>
    <w:rsid w:val="002A03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A0313"/>
    <w:rPr>
      <w:b/>
      <w:bCs/>
    </w:rPr>
  </w:style>
  <w:style w:type="character" w:customStyle="1" w:styleId="textbuydreapta">
    <w:name w:val="textbuydreapta"/>
    <w:basedOn w:val="DefaultParagraphFont"/>
    <w:rsid w:val="002A031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0313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0313"/>
    <w:rPr>
      <w:rFonts w:ascii="Arial" w:eastAsia="Times New Roman" w:hAnsi="Arial" w:cs="Arial"/>
      <w:vanish/>
      <w:sz w:val="16"/>
      <w:szCs w:val="16"/>
    </w:rPr>
  </w:style>
  <w:style w:type="character" w:customStyle="1" w:styleId="alinright">
    <w:name w:val="alinright"/>
    <w:basedOn w:val="DefaultParagraphFont"/>
    <w:rsid w:val="002A031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0313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0313"/>
    <w:rPr>
      <w:rFonts w:ascii="Arial" w:eastAsia="Times New Roman" w:hAnsi="Arial" w:cs="Arial"/>
      <w:vanish/>
      <w:sz w:val="16"/>
      <w:szCs w:val="16"/>
    </w:rPr>
  </w:style>
  <w:style w:type="paragraph" w:customStyle="1" w:styleId="al">
    <w:name w:val="a_l"/>
    <w:basedOn w:val="Normal"/>
    <w:rsid w:val="002A03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">
    <w:name w:val="a_c"/>
    <w:basedOn w:val="Normal"/>
    <w:rsid w:val="002A03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304703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u3tknzsgezq/hotararea-nr-369-2021-privind-organizarea-si-functionarea-ministerului-educatiei?pid=357556749&amp;d=2021-09-10" TargetMode="External"/><Relationship Id="rId13" Type="http://schemas.openxmlformats.org/officeDocument/2006/relationships/hyperlink" Target="https://lege5.ro/Gratuit/ha4dcnjrhaya/art-3-ordin-5152-2021?dp=gqytcnbugy4dsoa" TargetMode="External"/><Relationship Id="rId18" Type="http://schemas.openxmlformats.org/officeDocument/2006/relationships/hyperlink" Target="https://lege5.ro/Buy/Document?ReturnUrl=%2FApp%2FDocument%2Fha4dcnjrhaya%2Fordinul-nr-5152-2021-privind-aprobarea-graficului-de-desfasurare-a-examenelor-de-certificare-a-calificarii-profesionale-a-absolventilor-din-invatamantul-profesional-si-tehnic-preuniversitar-in-anul-sc&amp;id=ha4dcnjrhaya" TargetMode="External"/><Relationship Id="rId26" Type="http://schemas.openxmlformats.org/officeDocument/2006/relationships/hyperlink" Target="https://lege5.ro/Gratuit/ha4dcnjrhaya/art-14-ordin-5152-2021?dp=gqytcnbugy4tqm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e5.ro/Gratuit/ha4dcnjrhaya/art-9-ordin-5152-2021?dp=gqytcnbugy4tin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ege5.ro/gratuit/ha4dcnjrhaya/ordinul-nr-5152-2021-privind-aprobarea-graficului-de-desfasurare-a-examenelor-de-certificare-a-calificarii-profesionale-a-absolventilor-din-invatamantul-profesional-si-tehnic-preuniversitar-in-anul-sc" TargetMode="External"/><Relationship Id="rId12" Type="http://schemas.openxmlformats.org/officeDocument/2006/relationships/hyperlink" Target="https://lege5.ro/Buy?legislatie=1" TargetMode="External"/><Relationship Id="rId17" Type="http://schemas.openxmlformats.org/officeDocument/2006/relationships/hyperlink" Target="https://lege5.ro/Gratuit/ha4dcnjrhaya/art-7-ordin-5152-2021?dp=gqytcnbugy4teny" TargetMode="External"/><Relationship Id="rId25" Type="http://schemas.openxmlformats.org/officeDocument/2006/relationships/hyperlink" Target="https://lege5.ro/Gratuit/ha4dcnjrhaya/art-13-ordin-5152-2021?dp=gqytcnbugy4tonq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ge5.ro/Gratuit/ha4dcnjrhaya/art-6-ordin-5152-2021?dp=gqytcnbugy4tcny" TargetMode="External"/><Relationship Id="rId20" Type="http://schemas.openxmlformats.org/officeDocument/2006/relationships/hyperlink" Target="https://lege5.ro/Gratuit/ha4dcnjrhaya/art-8-ordin-5152-2021?dp=gqytcnbugy4tgny" TargetMode="External"/><Relationship Id="rId29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d=2021-09-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d=2021-09-10" TargetMode="External"/><Relationship Id="rId11" Type="http://schemas.openxmlformats.org/officeDocument/2006/relationships/hyperlink" Target="https://lege5.ro/Buy/Document?ReturnUrl=%2FApp%2FDocument%2Fha4dcnjrhaya%2Fordinul-nr-5152-2021-privind-aprobarea-graficului-de-desfasurare-a-examenelor-de-certificare-a-calificarii-profesionale-a-absolventilor-din-invatamantul-profesional-si-tehnic-preuniversitar-in-anul-sc&amp;id=ha4dcnjrhaya" TargetMode="External"/><Relationship Id="rId24" Type="http://schemas.openxmlformats.org/officeDocument/2006/relationships/hyperlink" Target="https://lege5.ro/Gratuit/ha4dcnjrhaya/art-12-ordin-5152-2021?dp=gqytcnbugy4tomi" TargetMode="External"/><Relationship Id="rId32" Type="http://schemas.openxmlformats.org/officeDocument/2006/relationships/hyperlink" Target="https://lege5.ro/Gratuit/ha4dcnjrhaya/art-17-ordin-5152-2021?dp=gqytcnbugy4tsmi" TargetMode="External"/><Relationship Id="rId5" Type="http://schemas.openxmlformats.org/officeDocument/2006/relationships/hyperlink" Target="https://lege5.ro/Gratuit/geztsobvgi/legea-educatiei-nationale-nr-1-2011?pid=45727044&amp;d=2021-09-10" TargetMode="External"/><Relationship Id="rId15" Type="http://schemas.openxmlformats.org/officeDocument/2006/relationships/hyperlink" Target="https://lege5.ro/Gratuit/ha4dcnjrhaya/art-5-ordin-5152-2021?dp=gqytcnbugy4tcmq" TargetMode="External"/><Relationship Id="rId23" Type="http://schemas.openxmlformats.org/officeDocument/2006/relationships/hyperlink" Target="https://lege5.ro/Gratuit/ha4dcnjrhaya/art-11-ordin-5152-2021?dp=gqytcnbugy4tmmq" TargetMode="External"/><Relationship Id="rId28" Type="http://schemas.openxmlformats.org/officeDocument/2006/relationships/hyperlink" Target="https://lege5.ro/Gratuit/ha4dcnjrhaya/ordinul-nr-5152-2021-privind-aprobarea-graficului-de-desfasurare-a-examenelor-de-certificare-a-calificarii-profesionale-a-absolventilor-din-invatamantul-profesional-si-tehnic-preuniversitar-in-anul-sc?pid=411446985&amp;d=2021-09-10" TargetMode="External"/><Relationship Id="rId10" Type="http://schemas.openxmlformats.org/officeDocument/2006/relationships/hyperlink" Target="https://lege5.ro/Gratuit/ha4dcnjrhaya/art-2-ordin-5152-2021?dp=gqytcnbugy4dqoi" TargetMode="External"/><Relationship Id="rId19" Type="http://schemas.openxmlformats.org/officeDocument/2006/relationships/hyperlink" Target="https://lege5.ro/Buy?legislatie=1" TargetMode="External"/><Relationship Id="rId31" Type="http://schemas.openxmlformats.org/officeDocument/2006/relationships/hyperlink" Target="https://lege5.ro/Gratuit/ha4dcnjrhaya/art-16-ordin-5152-2021?dp=gqytcnbugy4tq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ha4dcnjrhaya/art-1-ordin-5152-2021?dp=gqytcnbugy4dqma" TargetMode="External"/><Relationship Id="rId14" Type="http://schemas.openxmlformats.org/officeDocument/2006/relationships/hyperlink" Target="https://lege5.ro/Gratuit/ha4dcnjrhaya/art-4-ordin-5152-2021?dp=gqytcnbugy4tany" TargetMode="External"/><Relationship Id="rId22" Type="http://schemas.openxmlformats.org/officeDocument/2006/relationships/hyperlink" Target="https://lege5.ro/Gratuit/ha4dcnjrhaya/art-10-ordin-5152-2021?dp=gqytcnbugy4tkmi" TargetMode="External"/><Relationship Id="rId27" Type="http://schemas.openxmlformats.org/officeDocument/2006/relationships/hyperlink" Target="https://lege5.ro/Gratuit/ha4dcnjrhaya/art-15-ordin-5152-2021?dp=gqytcnbugy4tqmy" TargetMode="External"/><Relationship Id="rId30" Type="http://schemas.openxmlformats.org/officeDocument/2006/relationships/hyperlink" Target="https://lege5.ro/gratuit/ha4dcnjrhaya/ordinul-nr-5152-2021-privind-aprobarea-graficului-de-desfasurare-a-examenelor-de-certificare-a-calificarii-profesionale-a-absolventilor-din-invatamantul-profesional-si-tehnic-preuniversitar-in-anul-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Kánya Mária</dc:creator>
  <cp:keywords/>
  <dc:description/>
  <cp:lastModifiedBy>Kánya Mária</cp:lastModifiedBy>
  <cp:revision>1</cp:revision>
  <dcterms:created xsi:type="dcterms:W3CDTF">2021-09-10T04:46:00Z</dcterms:created>
  <dcterms:modified xsi:type="dcterms:W3CDTF">2021-09-10T04:48:00Z</dcterms:modified>
</cp:coreProperties>
</file>